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430" w:rsidRPr="00041465" w:rsidRDefault="00D62430" w:rsidP="00AF7677">
      <w:pPr>
        <w:spacing w:after="0"/>
        <w:jc w:val="both"/>
        <w:rPr>
          <w:rFonts w:ascii="Times New Roman" w:hAnsi="Times New Roman"/>
          <w:sz w:val="16"/>
          <w:szCs w:val="16"/>
        </w:rPr>
      </w:pPr>
      <w:r w:rsidRPr="00041465">
        <w:rPr>
          <w:rFonts w:ascii="Times New Roman" w:hAnsi="Times New Roman"/>
          <w:sz w:val="16"/>
          <w:szCs w:val="16"/>
        </w:rPr>
        <w:t xml:space="preserve">In consideration of our request to you, AmBank (M) Berhad (‘the Bank’) to transfer the </w:t>
      </w:r>
      <w:r w:rsidR="00596795" w:rsidRPr="00041465">
        <w:rPr>
          <w:rFonts w:ascii="Times New Roman" w:hAnsi="Times New Roman"/>
          <w:sz w:val="16"/>
          <w:szCs w:val="16"/>
        </w:rPr>
        <w:t xml:space="preserve">Letter of </w:t>
      </w:r>
      <w:r w:rsidRPr="00041465">
        <w:rPr>
          <w:rFonts w:ascii="Times New Roman" w:hAnsi="Times New Roman"/>
          <w:sz w:val="16"/>
          <w:szCs w:val="16"/>
        </w:rPr>
        <w:t xml:space="preserve">Credit (‘the Credit’) (partial/full transfer) to one or more second </w:t>
      </w:r>
      <w:r w:rsidR="00E81476">
        <w:rPr>
          <w:rFonts w:ascii="Times New Roman" w:hAnsi="Times New Roman"/>
          <w:sz w:val="16"/>
          <w:szCs w:val="16"/>
        </w:rPr>
        <w:t>b</w:t>
      </w:r>
      <w:r w:rsidRPr="00041465">
        <w:rPr>
          <w:rFonts w:ascii="Times New Roman" w:hAnsi="Times New Roman"/>
          <w:sz w:val="16"/>
          <w:szCs w:val="16"/>
        </w:rPr>
        <w:t xml:space="preserve">eneficiaries, for our account and in accordance with our application, we irrevocably and unconditionally agree to fully abide by the following Terms and </w:t>
      </w:r>
      <w:r w:rsidR="00A755FB" w:rsidRPr="00041465">
        <w:rPr>
          <w:rFonts w:ascii="Times New Roman" w:hAnsi="Times New Roman"/>
          <w:sz w:val="16"/>
          <w:szCs w:val="16"/>
        </w:rPr>
        <w:t>Conditions: -</w:t>
      </w:r>
      <w:r w:rsidRPr="00041465">
        <w:rPr>
          <w:rFonts w:ascii="Times New Roman" w:hAnsi="Times New Roman"/>
          <w:sz w:val="16"/>
          <w:szCs w:val="16"/>
        </w:rPr>
        <w:t xml:space="preserve"> </w:t>
      </w:r>
    </w:p>
    <w:p w:rsidR="00D62430" w:rsidRPr="00041465" w:rsidRDefault="00D62430">
      <w:pPr>
        <w:spacing w:after="0" w:line="240" w:lineRule="auto"/>
        <w:jc w:val="both"/>
        <w:rPr>
          <w:rFonts w:ascii="Times New Roman" w:hAnsi="Times New Roman"/>
          <w:sz w:val="16"/>
          <w:szCs w:val="16"/>
        </w:rPr>
      </w:pPr>
    </w:p>
    <w:p w:rsidR="00D62430" w:rsidRPr="00041465" w:rsidRDefault="00D62430">
      <w:pPr>
        <w:spacing w:after="0" w:line="240" w:lineRule="auto"/>
        <w:ind w:left="709" w:hanging="709"/>
        <w:jc w:val="both"/>
        <w:rPr>
          <w:rFonts w:ascii="Times New Roman" w:hAnsi="Times New Roman"/>
          <w:sz w:val="16"/>
          <w:szCs w:val="16"/>
        </w:rPr>
      </w:pPr>
      <w:r w:rsidRPr="00041465">
        <w:rPr>
          <w:rFonts w:ascii="Times New Roman" w:hAnsi="Times New Roman"/>
          <w:sz w:val="16"/>
          <w:szCs w:val="16"/>
        </w:rPr>
        <w:t>1.</w:t>
      </w:r>
      <w:r w:rsidR="00AD082A">
        <w:rPr>
          <w:rFonts w:ascii="Times New Roman" w:hAnsi="Times New Roman"/>
          <w:sz w:val="16"/>
          <w:szCs w:val="16"/>
        </w:rPr>
        <w:t xml:space="preserve">      </w:t>
      </w:r>
      <w:proofErr w:type="gramStart"/>
      <w:r w:rsidR="00AD082A">
        <w:rPr>
          <w:rFonts w:ascii="Times New Roman" w:hAnsi="Times New Roman"/>
          <w:sz w:val="16"/>
          <w:szCs w:val="16"/>
        </w:rPr>
        <w:t xml:space="preserve"> </w:t>
      </w:r>
      <w:r w:rsidR="00215D7A">
        <w:rPr>
          <w:rFonts w:ascii="Times New Roman" w:hAnsi="Times New Roman"/>
          <w:sz w:val="16"/>
          <w:szCs w:val="16"/>
        </w:rPr>
        <w:t xml:space="preserve">  </w:t>
      </w:r>
      <w:r w:rsidRPr="00041465">
        <w:rPr>
          <w:rFonts w:ascii="Times New Roman" w:hAnsi="Times New Roman"/>
          <w:sz w:val="16"/>
          <w:szCs w:val="16"/>
        </w:rPr>
        <w:t>(</w:t>
      </w:r>
      <w:proofErr w:type="gramEnd"/>
      <w:r w:rsidRPr="00041465">
        <w:rPr>
          <w:rFonts w:ascii="Times New Roman" w:hAnsi="Times New Roman"/>
          <w:sz w:val="16"/>
          <w:szCs w:val="16"/>
        </w:rPr>
        <w:t>i)</w:t>
      </w:r>
      <w:r w:rsidRPr="00041465">
        <w:rPr>
          <w:rFonts w:ascii="Times New Roman" w:hAnsi="Times New Roman"/>
          <w:sz w:val="16"/>
          <w:szCs w:val="16"/>
        </w:rPr>
        <w:tab/>
        <w:t xml:space="preserve">The Applicant as Beneficiary of the Credit shall irrevocably request the Bank to effect the transfer of the Credit to the Transferee(s) (2nd Beneficiary(ies)).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 xml:space="preserve"> (ii)</w:t>
      </w:r>
      <w:r w:rsidRPr="00041465">
        <w:rPr>
          <w:rFonts w:ascii="Times New Roman" w:hAnsi="Times New Roman"/>
          <w:sz w:val="16"/>
          <w:szCs w:val="16"/>
        </w:rPr>
        <w:tab/>
        <w:t xml:space="preserve">The transfer shall not become effective until the Bank advises the Transferee(s) (2nd Beneficiary(ies)) and no portion of the Credit or of any amendments may be further transferred.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 xml:space="preserve"> (iii)</w:t>
      </w:r>
      <w:r w:rsidRPr="00041465">
        <w:rPr>
          <w:rFonts w:ascii="Times New Roman" w:hAnsi="Times New Roman"/>
          <w:sz w:val="16"/>
          <w:szCs w:val="16"/>
        </w:rPr>
        <w:tab/>
      </w:r>
      <w:r w:rsidR="00E5715F">
        <w:rPr>
          <w:rFonts w:ascii="Times New Roman" w:hAnsi="Times New Roman"/>
          <w:sz w:val="16"/>
          <w:szCs w:val="16"/>
        </w:rPr>
        <w:t xml:space="preserve"> </w:t>
      </w:r>
      <w:r w:rsidRPr="00041465">
        <w:rPr>
          <w:rFonts w:ascii="Times New Roman" w:hAnsi="Times New Roman"/>
          <w:sz w:val="16"/>
          <w:szCs w:val="16"/>
        </w:rPr>
        <w:t>The Bank is under no obligation and reserve</w:t>
      </w:r>
      <w:r w:rsidR="00035304" w:rsidRPr="00041465">
        <w:rPr>
          <w:rFonts w:ascii="Times New Roman" w:hAnsi="Times New Roman"/>
          <w:sz w:val="16"/>
          <w:szCs w:val="16"/>
        </w:rPr>
        <w:t>s</w:t>
      </w:r>
      <w:r w:rsidRPr="00041465">
        <w:rPr>
          <w:rFonts w:ascii="Times New Roman" w:hAnsi="Times New Roman"/>
          <w:sz w:val="16"/>
          <w:szCs w:val="16"/>
        </w:rPr>
        <w:t xml:space="preserve"> the right to refuse to negotiate or honour any drawing(s) under the Credit presented to the Bank by us and/or any 2nd Beneficiary(ies) (if applicable) and shall not be liable to us in any manner for any loss or delay caused by such refusal</w:t>
      </w:r>
      <w:r w:rsidR="00A70E15" w:rsidRPr="00041465">
        <w:rPr>
          <w:rFonts w:ascii="Times New Roman" w:hAnsi="Times New Roman"/>
          <w:sz w:val="16"/>
          <w:szCs w:val="16"/>
        </w:rPr>
        <w:t xml:space="preserve"> save and except where such refusal was directly attributable to the Bank’s error, omission, misrepresentation or negligence</w:t>
      </w:r>
      <w:r w:rsidRPr="00041465">
        <w:rPr>
          <w:rFonts w:ascii="Times New Roman" w:hAnsi="Times New Roman"/>
          <w:sz w:val="16"/>
          <w:szCs w:val="16"/>
        </w:rPr>
        <w:t xml:space="preserve">.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 xml:space="preserve"> (iv)</w:t>
      </w:r>
      <w:r w:rsidR="00E5715F">
        <w:rPr>
          <w:rFonts w:ascii="Times New Roman" w:hAnsi="Times New Roman"/>
          <w:sz w:val="16"/>
          <w:szCs w:val="16"/>
        </w:rPr>
        <w:t xml:space="preserve"> </w:t>
      </w:r>
      <w:r w:rsidRPr="00041465">
        <w:rPr>
          <w:rFonts w:ascii="Times New Roman" w:hAnsi="Times New Roman"/>
          <w:sz w:val="16"/>
          <w:szCs w:val="16"/>
        </w:rPr>
        <w:t xml:space="preserve">The Bank may in its discretion elect to pay us either immediately or only after the Bank has received the proceeds from the Issuing Bank. </w:t>
      </w:r>
    </w:p>
    <w:p w:rsidR="00D62430" w:rsidRPr="00041465" w:rsidRDefault="00D62430">
      <w:pPr>
        <w:spacing w:after="0" w:line="240" w:lineRule="auto"/>
        <w:jc w:val="both"/>
        <w:rPr>
          <w:rFonts w:ascii="Times New Roman" w:hAnsi="Times New Roman"/>
          <w:sz w:val="16"/>
          <w:szCs w:val="16"/>
        </w:rPr>
      </w:pPr>
    </w:p>
    <w:p w:rsidR="00D62430" w:rsidRPr="00041465" w:rsidRDefault="00D62430">
      <w:pPr>
        <w:tabs>
          <w:tab w:val="left" w:pos="450"/>
        </w:tabs>
        <w:spacing w:after="0" w:line="240" w:lineRule="auto"/>
        <w:jc w:val="both"/>
        <w:rPr>
          <w:rFonts w:ascii="Times New Roman" w:hAnsi="Times New Roman"/>
          <w:sz w:val="16"/>
          <w:szCs w:val="16"/>
        </w:rPr>
      </w:pPr>
      <w:r w:rsidRPr="00041465">
        <w:rPr>
          <w:rFonts w:ascii="Times New Roman" w:hAnsi="Times New Roman"/>
          <w:sz w:val="16"/>
          <w:szCs w:val="16"/>
        </w:rPr>
        <w:t>2.</w:t>
      </w:r>
      <w:r w:rsidRPr="00041465">
        <w:rPr>
          <w:rFonts w:ascii="Times New Roman" w:hAnsi="Times New Roman"/>
          <w:sz w:val="16"/>
          <w:szCs w:val="16"/>
        </w:rPr>
        <w:tab/>
        <w:t xml:space="preserve">We hereby irrevocably and unconditionally undertake that: </w:t>
      </w:r>
    </w:p>
    <w:p w:rsidR="00D62430" w:rsidRPr="00041465" w:rsidRDefault="00D62430">
      <w:pPr>
        <w:spacing w:after="0" w:line="240" w:lineRule="auto"/>
        <w:ind w:left="360" w:hanging="360"/>
        <w:jc w:val="both"/>
        <w:rPr>
          <w:rFonts w:ascii="Times New Roman" w:hAnsi="Times New Roman"/>
          <w:sz w:val="16"/>
          <w:szCs w:val="16"/>
        </w:rPr>
      </w:pP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w:t>
      </w:r>
      <w:r w:rsidRPr="00041465">
        <w:rPr>
          <w:rFonts w:ascii="Times New Roman" w:hAnsi="Times New Roman"/>
          <w:sz w:val="16"/>
          <w:szCs w:val="16"/>
        </w:rPr>
        <w:tab/>
        <w:t xml:space="preserve">Upon receipt by the Bank of the draft(s) and the documents of the Transferee(s) (2nd Beneficiary(ies)) or at any time on the Bank’s demand, we shall deliver to the Bank our draft(s) and invoices for not less than the amount of the Transferee’s invoices drawn in accordance with the terms of the original Credit; such draft(s) and invoices are to be attached by the Bank to the shipping documents in substitution of those presented by the Transferee(s) (2nd Beneficiary(ies));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(ii)</w:t>
      </w:r>
      <w:r w:rsidRPr="00041465">
        <w:rPr>
          <w:rFonts w:ascii="Times New Roman" w:hAnsi="Times New Roman"/>
          <w:sz w:val="16"/>
          <w:szCs w:val="16"/>
        </w:rPr>
        <w:tab/>
        <w:t xml:space="preserve">In the event we fail, at the Bank’s demand, to deliver to the Bank the new draft(s) and invoices as specified above, the Bank is authorised to dispose of the invoices and other documents accompanying the draft(s) and the documents of the Transferee(s) (2nd Beneficiary(ies)) in accordance with instructions from the Issuing Bank without any responsibility on the Bank’s part to pay the difference between the amount of the Transferees’ draft(s) and the amount authorised to be paid under the Credit;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(iii)</w:t>
      </w:r>
      <w:r w:rsidRPr="00041465">
        <w:rPr>
          <w:rFonts w:ascii="Times New Roman" w:hAnsi="Times New Roman"/>
          <w:sz w:val="16"/>
          <w:szCs w:val="16"/>
        </w:rPr>
        <w:tab/>
      </w:r>
      <w:r w:rsidR="00EF2878" w:rsidRPr="00041465">
        <w:rPr>
          <w:rFonts w:ascii="Times New Roman" w:hAnsi="Times New Roman"/>
          <w:sz w:val="16"/>
          <w:szCs w:val="16"/>
        </w:rPr>
        <w:t xml:space="preserve">Save and except where the following events were directly attributable to the Bank’s </w:t>
      </w:r>
      <w:r w:rsidR="00D52779" w:rsidRPr="00041465">
        <w:rPr>
          <w:rFonts w:ascii="Times New Roman" w:hAnsi="Times New Roman"/>
          <w:sz w:val="16"/>
          <w:szCs w:val="16"/>
        </w:rPr>
        <w:t xml:space="preserve">or the Bank’s correspondents’ </w:t>
      </w:r>
      <w:r w:rsidR="00EF2878" w:rsidRPr="00041465">
        <w:rPr>
          <w:rFonts w:ascii="Times New Roman" w:hAnsi="Times New Roman"/>
          <w:sz w:val="16"/>
          <w:szCs w:val="16"/>
        </w:rPr>
        <w:t>gross negligence, wil</w:t>
      </w:r>
      <w:r w:rsidR="00596795" w:rsidRPr="00041465">
        <w:rPr>
          <w:rFonts w:ascii="Times New Roman" w:hAnsi="Times New Roman"/>
          <w:sz w:val="16"/>
          <w:szCs w:val="16"/>
        </w:rPr>
        <w:t>l</w:t>
      </w:r>
      <w:r w:rsidR="00EF2878" w:rsidRPr="00041465">
        <w:rPr>
          <w:rFonts w:ascii="Times New Roman" w:hAnsi="Times New Roman"/>
          <w:sz w:val="16"/>
          <w:szCs w:val="16"/>
        </w:rPr>
        <w:t>ful default or fraud, t</w:t>
      </w:r>
      <w:r w:rsidRPr="00041465">
        <w:rPr>
          <w:rFonts w:ascii="Times New Roman" w:hAnsi="Times New Roman"/>
          <w:sz w:val="16"/>
          <w:szCs w:val="16"/>
        </w:rPr>
        <w:t xml:space="preserve">he Bank and/or the Bank’s correspondents shall not be held liable and responsible for (a) the description, quantity, quality or value of the goods shipped under the transferred Letter of Credit; or (b) for the correctness, legality, genuineness or validity of the documents; or (c) for the general or particular conditions stipulated in the documents; or (d) for any other cause beyond the Bank’s or our control; </w:t>
      </w:r>
    </w:p>
    <w:p w:rsidR="00D62430" w:rsidRPr="00041465" w:rsidRDefault="00D62430">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(iv)</w:t>
      </w:r>
      <w:r w:rsidRPr="00041465">
        <w:rPr>
          <w:rFonts w:ascii="Times New Roman" w:hAnsi="Times New Roman"/>
          <w:sz w:val="16"/>
          <w:szCs w:val="16"/>
        </w:rPr>
        <w:tab/>
        <w:t xml:space="preserve">The Transferee(s) (2nd Beneficiary(ies)) shall be advised on any amendments only in accordance with our instructions as indicated in the Application form. The Bank shall not be held liable and responsible for all consequences that may arise from any delay and/or omission in our instruction(s). Upon noting the transfer on the original Credit, the Bank shall retain the original Credit, and subsequent amendments, if any and wherever applicable, and shall provide to us a copy of the Bank’s advice to the Transferee(s) (2nd Beneficiary(ies)). </w:t>
      </w:r>
    </w:p>
    <w:p w:rsidR="00D62430" w:rsidRPr="00041465" w:rsidRDefault="00D62430">
      <w:pPr>
        <w:spacing w:after="0" w:line="240" w:lineRule="auto"/>
        <w:jc w:val="both"/>
        <w:rPr>
          <w:rFonts w:ascii="Times New Roman" w:hAnsi="Times New Roman"/>
          <w:b/>
          <w:sz w:val="16"/>
          <w:szCs w:val="16"/>
        </w:rPr>
      </w:pPr>
    </w:p>
    <w:p w:rsidR="00D62430" w:rsidRPr="00041465" w:rsidRDefault="00D62430">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3.</w:t>
      </w:r>
      <w:r w:rsidRPr="00041465">
        <w:rPr>
          <w:rFonts w:ascii="Times New Roman" w:hAnsi="Times New Roman"/>
          <w:sz w:val="16"/>
          <w:szCs w:val="16"/>
        </w:rPr>
        <w:tab/>
        <w:t xml:space="preserve">We shall pay to the Bank on demand all transfer commission, fees, bank charges and any expenses which may be incurred or sustained by the Bank in connection with the transfer of the Credit. </w:t>
      </w:r>
    </w:p>
    <w:p w:rsidR="00D62430" w:rsidRPr="00041465" w:rsidRDefault="00D62430">
      <w:pPr>
        <w:spacing w:after="0" w:line="240" w:lineRule="auto"/>
        <w:ind w:left="450" w:hanging="450"/>
        <w:jc w:val="both"/>
        <w:rPr>
          <w:rFonts w:ascii="Times New Roman" w:hAnsi="Times New Roman"/>
          <w:sz w:val="16"/>
          <w:szCs w:val="16"/>
        </w:rPr>
      </w:pPr>
    </w:p>
    <w:p w:rsidR="00D62430" w:rsidRPr="00041465" w:rsidRDefault="00D62430">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4.</w:t>
      </w:r>
      <w:r w:rsidRPr="00041465">
        <w:rPr>
          <w:rFonts w:ascii="Times New Roman" w:hAnsi="Times New Roman"/>
          <w:sz w:val="16"/>
          <w:szCs w:val="16"/>
        </w:rPr>
        <w:tab/>
        <w:t xml:space="preserve">We shall pay to the Bank the interest at the rate determined or to be determined by the Bank (notification of the rate of interest will be made in writing and such rate will be effective from the date stated therein) for the period, if any, between the date of the Bank’s payment to us and/or 2nd Beneficiary(ies) until the date of payment of the documents under the original Credit, inclusive charges incurred by the Bank and/or the Bank’s correspondents in connection with the transferred Credit. </w:t>
      </w:r>
    </w:p>
    <w:p w:rsidR="00D62430" w:rsidRPr="00041465" w:rsidRDefault="00D62430">
      <w:pPr>
        <w:spacing w:after="0" w:line="240" w:lineRule="auto"/>
        <w:ind w:left="450" w:hanging="450"/>
        <w:jc w:val="both"/>
        <w:rPr>
          <w:rFonts w:ascii="Times New Roman" w:hAnsi="Times New Roman"/>
          <w:sz w:val="16"/>
          <w:szCs w:val="16"/>
        </w:rPr>
      </w:pPr>
    </w:p>
    <w:p w:rsidR="007E5217" w:rsidRPr="00041465" w:rsidRDefault="00D62430">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5.</w:t>
      </w:r>
      <w:r w:rsidRPr="00041465">
        <w:rPr>
          <w:rFonts w:ascii="Times New Roman" w:hAnsi="Times New Roman"/>
          <w:sz w:val="16"/>
          <w:szCs w:val="16"/>
        </w:rPr>
        <w:tab/>
        <w:t xml:space="preserve">We authorise the Bank to debit any of our accounts with the Bank for payment of the sum payable by us to the Bank, the commission, fees, expenses, foreign exchange losses, costs (legal or otherwise) under and in connection with the transferred Credit. </w:t>
      </w:r>
    </w:p>
    <w:p w:rsidR="007E5217" w:rsidRPr="00041465" w:rsidRDefault="007E5217">
      <w:pPr>
        <w:spacing w:after="0" w:line="240" w:lineRule="auto"/>
        <w:ind w:left="450" w:hanging="450"/>
        <w:jc w:val="both"/>
        <w:rPr>
          <w:rFonts w:ascii="Times New Roman" w:hAnsi="Times New Roman"/>
          <w:sz w:val="16"/>
          <w:szCs w:val="16"/>
        </w:rPr>
      </w:pPr>
    </w:p>
    <w:p w:rsidR="007E5217" w:rsidRPr="00041465" w:rsidRDefault="007E5217">
      <w:pPr>
        <w:tabs>
          <w:tab w:val="left" w:pos="440"/>
        </w:tabs>
        <w:spacing w:after="0" w:line="240" w:lineRule="auto"/>
        <w:ind w:left="440" w:hanging="440"/>
        <w:jc w:val="both"/>
        <w:rPr>
          <w:rFonts w:ascii="Times New Roman" w:hAnsi="Times New Roman"/>
          <w:sz w:val="16"/>
          <w:szCs w:val="16"/>
        </w:rPr>
      </w:pPr>
      <w:r w:rsidRPr="00041465">
        <w:rPr>
          <w:rFonts w:ascii="Times New Roman" w:hAnsi="Times New Roman"/>
          <w:sz w:val="16"/>
          <w:szCs w:val="16"/>
        </w:rPr>
        <w:t>6.</w:t>
      </w:r>
      <w:r w:rsidRPr="00041465">
        <w:rPr>
          <w:rFonts w:ascii="Times New Roman" w:hAnsi="Times New Roman"/>
          <w:sz w:val="16"/>
          <w:szCs w:val="16"/>
        </w:rPr>
        <w:tab/>
        <w:t xml:space="preserve">We hereby acknowledge </w:t>
      </w:r>
      <w:r w:rsidR="00A755FB" w:rsidRPr="00041465">
        <w:rPr>
          <w:rFonts w:ascii="Times New Roman" w:hAnsi="Times New Roman"/>
          <w:sz w:val="16"/>
          <w:szCs w:val="16"/>
        </w:rPr>
        <w:t>that: -</w:t>
      </w:r>
    </w:p>
    <w:p w:rsidR="00AD082A" w:rsidRDefault="00AD082A">
      <w:pPr>
        <w:tabs>
          <w:tab w:val="left" w:pos="440"/>
        </w:tabs>
        <w:spacing w:after="0" w:line="240" w:lineRule="auto"/>
        <w:ind w:left="440" w:hanging="440"/>
        <w:jc w:val="both"/>
        <w:rPr>
          <w:rFonts w:ascii="Times New Roman" w:hAnsi="Times New Roman"/>
          <w:sz w:val="16"/>
          <w:szCs w:val="16"/>
        </w:rPr>
      </w:pPr>
    </w:p>
    <w:p w:rsidR="007E5217" w:rsidRPr="00041465" w:rsidRDefault="007E5217">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w:t>
      </w:r>
      <w:r w:rsidRPr="00041465">
        <w:rPr>
          <w:rFonts w:ascii="Times New Roman" w:hAnsi="Times New Roman"/>
          <w:sz w:val="16"/>
          <w:szCs w:val="16"/>
        </w:rPr>
        <w:tab/>
      </w:r>
      <w:r w:rsidR="00A755FB" w:rsidRPr="00041465">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D62430" w:rsidRPr="00041465" w:rsidRDefault="007E5217">
      <w:pPr>
        <w:spacing w:after="0" w:line="240" w:lineRule="auto"/>
        <w:ind w:left="709" w:hanging="283"/>
        <w:jc w:val="both"/>
        <w:rPr>
          <w:rFonts w:ascii="Times New Roman" w:hAnsi="Times New Roman"/>
          <w:sz w:val="16"/>
          <w:szCs w:val="16"/>
        </w:rPr>
      </w:pPr>
      <w:r w:rsidRPr="00041465">
        <w:rPr>
          <w:rFonts w:ascii="Times New Roman" w:hAnsi="Times New Roman"/>
          <w:sz w:val="16"/>
          <w:szCs w:val="16"/>
        </w:rPr>
        <w:t>(ii)</w:t>
      </w:r>
      <w:r w:rsidRPr="00041465">
        <w:rPr>
          <w:rFonts w:ascii="Times New Roman" w:hAnsi="Times New Roman"/>
          <w:sz w:val="16"/>
          <w:szCs w:val="16"/>
        </w:rPr>
        <w:tab/>
      </w:r>
      <w:r w:rsidR="00A755FB" w:rsidRPr="00041465">
        <w:rPr>
          <w:rFonts w:ascii="Times New Roman" w:hAnsi="Times New Roman"/>
          <w:sz w:val="16"/>
          <w:szCs w:val="16"/>
        </w:rPr>
        <w:t>if any supply made under or in connection with th</w:t>
      </w:r>
      <w:r w:rsidR="00705468" w:rsidRPr="00041465">
        <w:rPr>
          <w:rFonts w:ascii="Times New Roman" w:hAnsi="Times New Roman"/>
          <w:sz w:val="16"/>
          <w:szCs w:val="16"/>
        </w:rPr>
        <w:t>ese</w:t>
      </w:r>
      <w:r w:rsidR="00A755FB" w:rsidRPr="00041465">
        <w:rPr>
          <w:rFonts w:ascii="Times New Roman" w:hAnsi="Times New Roman"/>
          <w:sz w:val="16"/>
          <w:szCs w:val="16"/>
        </w:rPr>
        <w:t xml:space="preserve"> terms and conditions is subject to any government taxes, the Bank may increase the consideration provided for by the amount of the government taxes imposed and recover additional amount from us in addition to the Charges. In this regard, we irre</w:t>
      </w:r>
      <w:r w:rsidR="00C075CC">
        <w:rPr>
          <w:rFonts w:ascii="Times New Roman" w:hAnsi="Times New Roman"/>
          <w:sz w:val="16"/>
          <w:szCs w:val="16"/>
        </w:rPr>
        <w:t>voc</w:t>
      </w:r>
      <w:r w:rsidR="00A755FB" w:rsidRPr="00041465">
        <w:rPr>
          <w:rFonts w:ascii="Times New Roman" w:hAnsi="Times New Roman"/>
          <w:sz w:val="16"/>
          <w:szCs w:val="16"/>
        </w:rPr>
        <w:t>ably authorise the Bank to debit our account for the full government taxes amount.</w:t>
      </w:r>
    </w:p>
    <w:p w:rsidR="00D62430" w:rsidRPr="00041465" w:rsidRDefault="00D62430">
      <w:pPr>
        <w:spacing w:after="0" w:line="240" w:lineRule="auto"/>
        <w:ind w:left="450" w:hanging="450"/>
        <w:jc w:val="both"/>
        <w:rPr>
          <w:rFonts w:ascii="Times New Roman" w:hAnsi="Times New Roman"/>
          <w:sz w:val="16"/>
          <w:szCs w:val="16"/>
        </w:rPr>
      </w:pPr>
    </w:p>
    <w:p w:rsidR="00D62430" w:rsidRPr="00041465" w:rsidRDefault="007E5217">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7</w:t>
      </w:r>
      <w:r w:rsidR="00D62430" w:rsidRPr="00041465">
        <w:rPr>
          <w:rFonts w:ascii="Times New Roman" w:hAnsi="Times New Roman"/>
          <w:sz w:val="16"/>
          <w:szCs w:val="16"/>
        </w:rPr>
        <w:t>.</w:t>
      </w:r>
      <w:r w:rsidR="00D62430" w:rsidRPr="00041465">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at such rate or rates determined or as may be determined by the Bank (notification of the rate of interest will be made in writing and such rate will be effective from the date stated therein). </w:t>
      </w:r>
    </w:p>
    <w:p w:rsidR="00D62430" w:rsidRPr="00041465" w:rsidRDefault="00D62430">
      <w:pPr>
        <w:spacing w:after="0" w:line="240" w:lineRule="auto"/>
        <w:ind w:left="450" w:hanging="450"/>
        <w:jc w:val="both"/>
        <w:rPr>
          <w:rFonts w:ascii="Times New Roman" w:hAnsi="Times New Roman"/>
          <w:sz w:val="16"/>
          <w:szCs w:val="16"/>
        </w:rPr>
      </w:pPr>
    </w:p>
    <w:p w:rsidR="00D62430" w:rsidRPr="00041465" w:rsidRDefault="007E5217">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8</w:t>
      </w:r>
      <w:r w:rsidR="00D62430" w:rsidRPr="00041465">
        <w:rPr>
          <w:rFonts w:ascii="Times New Roman" w:hAnsi="Times New Roman"/>
          <w:sz w:val="16"/>
          <w:szCs w:val="16"/>
        </w:rPr>
        <w:t>.</w:t>
      </w:r>
      <w:r w:rsidR="00D62430" w:rsidRPr="00041465">
        <w:rPr>
          <w:rFonts w:ascii="Times New Roman" w:hAnsi="Times New Roman"/>
          <w:sz w:val="16"/>
          <w:szCs w:val="16"/>
        </w:rPr>
        <w:tab/>
        <w:t>We also agree that the Bank shall not in any way be held liable for any cheques dishonoured as a result of our account being debited or the available funds being utili</w:t>
      </w:r>
      <w:r w:rsidR="00E5715F">
        <w:rPr>
          <w:rFonts w:ascii="Times New Roman" w:hAnsi="Times New Roman"/>
          <w:sz w:val="16"/>
          <w:szCs w:val="16"/>
        </w:rPr>
        <w:t>s</w:t>
      </w:r>
      <w:r w:rsidR="00D62430" w:rsidRPr="00041465">
        <w:rPr>
          <w:rFonts w:ascii="Times New Roman" w:hAnsi="Times New Roman"/>
          <w:sz w:val="16"/>
          <w:szCs w:val="16"/>
        </w:rPr>
        <w:t>ed to settle the amount due in connection with the Application</w:t>
      </w:r>
      <w:r w:rsidR="00C32BD4" w:rsidRPr="00041465">
        <w:rPr>
          <w:rFonts w:ascii="Times New Roman" w:hAnsi="Times New Roman"/>
          <w:sz w:val="16"/>
          <w:szCs w:val="16"/>
        </w:rPr>
        <w:t>, unless such events were directly attributable to the Bank’s gross negligence, wil</w:t>
      </w:r>
      <w:r w:rsidR="00596795" w:rsidRPr="00041465">
        <w:rPr>
          <w:rFonts w:ascii="Times New Roman" w:hAnsi="Times New Roman"/>
          <w:sz w:val="16"/>
          <w:szCs w:val="16"/>
        </w:rPr>
        <w:t>l</w:t>
      </w:r>
      <w:r w:rsidR="00C32BD4" w:rsidRPr="00041465">
        <w:rPr>
          <w:rFonts w:ascii="Times New Roman" w:hAnsi="Times New Roman"/>
          <w:sz w:val="16"/>
          <w:szCs w:val="16"/>
        </w:rPr>
        <w:t>ful default or fraud</w:t>
      </w:r>
      <w:r w:rsidR="00D62430" w:rsidRPr="00041465">
        <w:rPr>
          <w:rFonts w:ascii="Times New Roman" w:hAnsi="Times New Roman"/>
          <w:sz w:val="16"/>
          <w:szCs w:val="16"/>
        </w:rPr>
        <w:t xml:space="preserve">. </w:t>
      </w:r>
    </w:p>
    <w:p w:rsidR="00D62430" w:rsidRPr="00041465" w:rsidRDefault="00D62430">
      <w:pPr>
        <w:spacing w:after="0" w:line="240" w:lineRule="auto"/>
        <w:ind w:left="450" w:hanging="450"/>
        <w:jc w:val="both"/>
        <w:rPr>
          <w:rFonts w:ascii="Times New Roman" w:hAnsi="Times New Roman"/>
          <w:sz w:val="16"/>
          <w:szCs w:val="16"/>
        </w:rPr>
      </w:pPr>
    </w:p>
    <w:p w:rsidR="00D62430" w:rsidRPr="00041465" w:rsidRDefault="007E5217">
      <w:pPr>
        <w:spacing w:after="0" w:line="240" w:lineRule="auto"/>
        <w:ind w:left="450" w:hanging="450"/>
        <w:jc w:val="both"/>
        <w:rPr>
          <w:rFonts w:ascii="Times New Roman" w:hAnsi="Times New Roman"/>
          <w:b/>
          <w:sz w:val="16"/>
          <w:szCs w:val="16"/>
        </w:rPr>
      </w:pPr>
      <w:r w:rsidRPr="00041465">
        <w:rPr>
          <w:rFonts w:ascii="Times New Roman" w:hAnsi="Times New Roman"/>
          <w:sz w:val="16"/>
          <w:szCs w:val="16"/>
        </w:rPr>
        <w:t>9</w:t>
      </w:r>
      <w:r w:rsidR="00D62430" w:rsidRPr="00041465">
        <w:rPr>
          <w:rFonts w:ascii="Times New Roman" w:hAnsi="Times New Roman"/>
          <w:sz w:val="16"/>
          <w:szCs w:val="16"/>
        </w:rPr>
        <w:t>.</w:t>
      </w:r>
      <w:r w:rsidR="00D62430" w:rsidRPr="00041465">
        <w:rPr>
          <w:rFonts w:ascii="Times New Roman" w:hAnsi="Times New Roman"/>
          <w:sz w:val="16"/>
          <w:szCs w:val="16"/>
        </w:rPr>
        <w:tab/>
        <w:t xml:space="preserve">We hereby agree to indemnify the Bank on full indemnity basis from and against all consequences, payment, liabilities, actions, suits, proceedings, claims, damages, losses (including foreign exchange losses), costs, fees (including legal fees), reimbursements and expenses that may be sustained by the Bank as a result of the Bank agreeing to our application as evidenced by the </w:t>
      </w:r>
      <w:r w:rsidR="00596795" w:rsidRPr="00041465">
        <w:rPr>
          <w:rFonts w:ascii="Times New Roman" w:hAnsi="Times New Roman"/>
          <w:sz w:val="16"/>
          <w:szCs w:val="16"/>
        </w:rPr>
        <w:t>Letter of Credit</w:t>
      </w:r>
      <w:r w:rsidR="00D62430" w:rsidRPr="00041465">
        <w:rPr>
          <w:rFonts w:ascii="Times New Roman" w:hAnsi="Times New Roman"/>
          <w:sz w:val="16"/>
          <w:szCs w:val="16"/>
        </w:rPr>
        <w:t xml:space="preserve"> Transfer Application form signed by us, </w:t>
      </w:r>
      <w:r w:rsidR="00D62430" w:rsidRPr="00DB0815">
        <w:rPr>
          <w:rFonts w:ascii="Times New Roman" w:hAnsi="Times New Roman"/>
          <w:bCs/>
          <w:sz w:val="16"/>
          <w:szCs w:val="16"/>
        </w:rPr>
        <w:t>or as a result of our breach or non-compliance with the Strategic Trade Act 2010</w:t>
      </w:r>
      <w:r w:rsidR="00C32BD4" w:rsidRPr="00550EA3">
        <w:rPr>
          <w:rFonts w:ascii="Times New Roman" w:hAnsi="Times New Roman"/>
          <w:bCs/>
          <w:sz w:val="16"/>
          <w:szCs w:val="16"/>
        </w:rPr>
        <w:t>,</w:t>
      </w:r>
      <w:r w:rsidR="00C32BD4" w:rsidRPr="00041465">
        <w:rPr>
          <w:rFonts w:ascii="Times New Roman" w:hAnsi="Times New Roman"/>
          <w:bCs/>
          <w:sz w:val="16"/>
          <w:szCs w:val="16"/>
        </w:rPr>
        <w:t xml:space="preserve"> save and except where such consequences, payment, liabilities, actions, suits, proceedings, claims, damages, losses (including foreign exchange losses), costs, fees (including legal fees), reimbursements and expenses were directly attributable to the Bank’s gross negligence, wil</w:t>
      </w:r>
      <w:r w:rsidR="00596795" w:rsidRPr="00041465">
        <w:rPr>
          <w:rFonts w:ascii="Times New Roman" w:hAnsi="Times New Roman"/>
          <w:bCs/>
          <w:sz w:val="16"/>
          <w:szCs w:val="16"/>
        </w:rPr>
        <w:t>l</w:t>
      </w:r>
      <w:r w:rsidR="00C32BD4" w:rsidRPr="00041465">
        <w:rPr>
          <w:rFonts w:ascii="Times New Roman" w:hAnsi="Times New Roman"/>
          <w:bCs/>
          <w:sz w:val="16"/>
          <w:szCs w:val="16"/>
        </w:rPr>
        <w:t>ful default or fraud</w:t>
      </w:r>
      <w:r w:rsidR="00D62430" w:rsidRPr="00041465">
        <w:rPr>
          <w:rFonts w:ascii="Times New Roman" w:hAnsi="Times New Roman"/>
          <w:b/>
          <w:sz w:val="16"/>
          <w:szCs w:val="16"/>
        </w:rPr>
        <w:t>.</w:t>
      </w:r>
    </w:p>
    <w:p w:rsidR="00D62430" w:rsidRPr="00041465" w:rsidRDefault="00D62430">
      <w:pPr>
        <w:tabs>
          <w:tab w:val="left" w:pos="330"/>
        </w:tabs>
        <w:spacing w:after="0" w:line="240" w:lineRule="auto"/>
        <w:ind w:left="450" w:hanging="450"/>
        <w:jc w:val="both"/>
        <w:rPr>
          <w:rFonts w:ascii="Times New Roman" w:hAnsi="Times New Roman"/>
          <w:sz w:val="16"/>
          <w:szCs w:val="16"/>
        </w:rPr>
      </w:pPr>
    </w:p>
    <w:p w:rsidR="00483C0C" w:rsidRDefault="007E5217">
      <w:pPr>
        <w:spacing w:after="0" w:line="240" w:lineRule="auto"/>
        <w:ind w:left="450" w:hanging="450"/>
        <w:jc w:val="both"/>
        <w:rPr>
          <w:rFonts w:ascii="Times New Roman" w:hAnsi="Times New Roman"/>
          <w:sz w:val="16"/>
          <w:szCs w:val="16"/>
        </w:rPr>
      </w:pPr>
      <w:r w:rsidRPr="00041465">
        <w:rPr>
          <w:rFonts w:ascii="Times New Roman" w:hAnsi="Times New Roman"/>
          <w:sz w:val="16"/>
          <w:szCs w:val="16"/>
        </w:rPr>
        <w:t>10</w:t>
      </w:r>
      <w:r w:rsidR="00D62430" w:rsidRPr="00041465">
        <w:rPr>
          <w:rFonts w:ascii="Times New Roman" w:hAnsi="Times New Roman"/>
          <w:sz w:val="16"/>
          <w:szCs w:val="16"/>
        </w:rPr>
        <w:t>.</w:t>
      </w:r>
      <w:r w:rsidR="00D62430" w:rsidRPr="00041465">
        <w:rPr>
          <w:rFonts w:ascii="Times New Roman" w:hAnsi="Times New Roman"/>
          <w:sz w:val="16"/>
          <w:szCs w:val="16"/>
        </w:rPr>
        <w:tab/>
        <w:t xml:space="preserve">Any dispute between us and the Bank arising from the Credit or the transfer thereof shall be governed by and construed in accordance with the laws of </w:t>
      </w:r>
      <w:smartTag w:uri="urn:schemas-microsoft-com:office:smarttags" w:element="place">
        <w:smartTag w:uri="urn:schemas-microsoft-com:office:smarttags" w:element="country-region">
          <w:r w:rsidR="00D62430" w:rsidRPr="00041465">
            <w:rPr>
              <w:rFonts w:ascii="Times New Roman" w:hAnsi="Times New Roman"/>
              <w:sz w:val="16"/>
              <w:szCs w:val="16"/>
            </w:rPr>
            <w:t>Malaysia</w:t>
          </w:r>
        </w:smartTag>
      </w:smartTag>
      <w:r w:rsidR="00D62430" w:rsidRPr="00041465">
        <w:rPr>
          <w:rFonts w:ascii="Times New Roman" w:hAnsi="Times New Roman"/>
          <w:sz w:val="16"/>
          <w:szCs w:val="16"/>
        </w:rPr>
        <w:t>. We hereby irrevocably submit to the exclusive jurisdiction of the Malaysian courts</w:t>
      </w:r>
      <w:r w:rsidR="00C32BD4" w:rsidRPr="00041465">
        <w:rPr>
          <w:rFonts w:ascii="Times New Roman" w:hAnsi="Times New Roman"/>
          <w:sz w:val="16"/>
          <w:szCs w:val="16"/>
        </w:rPr>
        <w:t>.</w:t>
      </w:r>
    </w:p>
    <w:p w:rsidR="00DB29C4" w:rsidRDefault="00D62430">
      <w:pPr>
        <w:spacing w:after="0" w:line="240" w:lineRule="auto"/>
        <w:ind w:left="450" w:hanging="450"/>
        <w:jc w:val="both"/>
        <w:rPr>
          <w:rFonts w:ascii="Times New Roman" w:hAnsi="Times New Roman"/>
          <w:sz w:val="16"/>
          <w:szCs w:val="16"/>
        </w:rPr>
        <w:sectPr w:rsidR="00DB29C4" w:rsidSect="00693052">
          <w:headerReference w:type="default" r:id="rId12"/>
          <w:footerReference w:type="default" r:id="rId13"/>
          <w:pgSz w:w="11907" w:h="16839"/>
          <w:pgMar w:top="709" w:right="567" w:bottom="144" w:left="567" w:header="426" w:footer="0" w:gutter="0"/>
          <w:cols w:space="720"/>
          <w:docGrid w:linePitch="360"/>
        </w:sectPr>
      </w:pPr>
      <w:r w:rsidRPr="00041465">
        <w:rPr>
          <w:rFonts w:ascii="Times New Roman" w:hAnsi="Times New Roman"/>
          <w:sz w:val="16"/>
          <w:szCs w:val="16"/>
        </w:rPr>
        <w:t xml:space="preserve"> </w:t>
      </w:r>
    </w:p>
    <w:p w:rsidR="00D62430" w:rsidRPr="00041465" w:rsidRDefault="00D62430">
      <w:pPr>
        <w:tabs>
          <w:tab w:val="left" w:pos="450"/>
        </w:tabs>
        <w:spacing w:after="0" w:line="240" w:lineRule="auto"/>
        <w:ind w:left="450" w:hanging="450"/>
        <w:jc w:val="both"/>
        <w:rPr>
          <w:rFonts w:ascii="Times New Roman" w:hAnsi="Times New Roman"/>
          <w:sz w:val="16"/>
          <w:szCs w:val="16"/>
        </w:rPr>
      </w:pPr>
      <w:r w:rsidRPr="00041465">
        <w:rPr>
          <w:rFonts w:ascii="Times New Roman" w:hAnsi="Times New Roman"/>
          <w:sz w:val="16"/>
          <w:szCs w:val="16"/>
        </w:rPr>
        <w:t>1</w:t>
      </w:r>
      <w:r w:rsidR="007E5217" w:rsidRPr="00041465">
        <w:rPr>
          <w:rFonts w:ascii="Times New Roman" w:hAnsi="Times New Roman"/>
          <w:sz w:val="16"/>
          <w:szCs w:val="16"/>
        </w:rPr>
        <w:t>1</w:t>
      </w:r>
      <w:r w:rsidRPr="00041465">
        <w:rPr>
          <w:rFonts w:ascii="Times New Roman" w:hAnsi="Times New Roman"/>
          <w:sz w:val="16"/>
          <w:szCs w:val="16"/>
        </w:rPr>
        <w:t>.</w:t>
      </w:r>
      <w:r w:rsidRPr="00041465">
        <w:rPr>
          <w:rFonts w:ascii="Times New Roman" w:hAnsi="Times New Roman"/>
          <w:sz w:val="16"/>
          <w:szCs w:val="16"/>
        </w:rPr>
        <w:tab/>
        <w:t xml:space="preserve">We hereby irrevocably agree and permit the Bank and/or its officers to disclose any information, record of or information relating to our account/transactions, </w:t>
      </w:r>
      <w:r w:rsidR="00A755FB" w:rsidRPr="00041465">
        <w:rPr>
          <w:rFonts w:ascii="Times New Roman" w:hAnsi="Times New Roman"/>
          <w:sz w:val="16"/>
          <w:szCs w:val="16"/>
        </w:rPr>
        <w:t>to: -</w:t>
      </w:r>
    </w:p>
    <w:p w:rsidR="00D62430" w:rsidRPr="00041465" w:rsidRDefault="00D62430">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D62430" w:rsidRPr="00041465" w:rsidRDefault="00D62430">
      <w:pPr>
        <w:pStyle w:val="body-0020text-0020indent-00203"/>
        <w:suppressAutoHyphens/>
        <w:spacing w:after="0"/>
        <w:ind w:left="709" w:hanging="283"/>
        <w:rPr>
          <w:rFonts w:ascii="Times New Roman" w:eastAsia="Times New Roman" w:hAnsi="Times New Roman" w:cs="Times New Roman"/>
          <w:sz w:val="16"/>
          <w:szCs w:val="16"/>
        </w:rPr>
      </w:pPr>
      <w:r w:rsidRPr="00041465">
        <w:rPr>
          <w:rFonts w:ascii="Times New Roman" w:eastAsia="Times New Roman" w:hAnsi="Times New Roman" w:cs="Times New Roman"/>
          <w:color w:val="000000"/>
          <w:sz w:val="16"/>
          <w:szCs w:val="16"/>
        </w:rPr>
        <w:t>(i)</w:t>
      </w:r>
      <w:r w:rsidRPr="00041465">
        <w:rPr>
          <w:rFonts w:ascii="Times New Roman" w:eastAsia="Times New Roman" w:hAnsi="Times New Roman" w:cs="Times New Roman"/>
          <w:color w:val="000000"/>
          <w:sz w:val="16"/>
          <w:szCs w:val="16"/>
        </w:rPr>
        <w:tab/>
      </w:r>
      <w:r w:rsidRPr="00041465">
        <w:rPr>
          <w:rFonts w:ascii="Times New Roman" w:eastAsia="Times New Roman" w:hAnsi="Times New Roman" w:cs="Times New Roman"/>
          <w:sz w:val="16"/>
          <w:szCs w:val="16"/>
        </w:rPr>
        <w:t>Bank Negara Malaysia</w:t>
      </w:r>
      <w:r w:rsidR="00464F4C">
        <w:rPr>
          <w:rFonts w:ascii="Times New Roman" w:eastAsia="Times New Roman" w:hAnsi="Times New Roman" w:cs="Times New Roman"/>
          <w:sz w:val="16"/>
          <w:szCs w:val="16"/>
        </w:rPr>
        <w:t xml:space="preserve"> (BNM)</w:t>
      </w:r>
      <w:r w:rsidRPr="00041465">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E5715F">
        <w:rPr>
          <w:rFonts w:ascii="Times New Roman" w:eastAsia="Times New Roman" w:hAnsi="Times New Roman" w:cs="Times New Roman"/>
          <w:sz w:val="16"/>
          <w:szCs w:val="16"/>
        </w:rPr>
        <w:t>s</w:t>
      </w:r>
      <w:r w:rsidRPr="00041465">
        <w:rPr>
          <w:rFonts w:ascii="Times New Roman" w:eastAsia="Times New Roman" w:hAnsi="Times New Roman" w:cs="Times New Roman"/>
          <w:sz w:val="16"/>
          <w:szCs w:val="16"/>
        </w:rPr>
        <w:t xml:space="preserve">ed under the </w:t>
      </w:r>
      <w:r w:rsidR="00066700" w:rsidRPr="00041465">
        <w:rPr>
          <w:rFonts w:ascii="Times New Roman" w:hAnsi="Times New Roman" w:cs="Times New Roman"/>
          <w:sz w:val="16"/>
          <w:szCs w:val="16"/>
        </w:rPr>
        <w:t>Financial Services Act 2013</w:t>
      </w:r>
      <w:r w:rsidRPr="00041465">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041465">
        <w:rPr>
          <w:rFonts w:ascii="Times New Roman" w:hAnsi="Times New Roman" w:cs="Times New Roman"/>
          <w:sz w:val="16"/>
          <w:szCs w:val="16"/>
        </w:rPr>
        <w:t>to any third party, if required by any law</w:t>
      </w:r>
      <w:r w:rsidRPr="00041465">
        <w:rPr>
          <w:rFonts w:ascii="Times New Roman" w:eastAsia="Times New Roman" w:hAnsi="Times New Roman" w:cs="Times New Roman"/>
          <w:sz w:val="16"/>
          <w:szCs w:val="16"/>
        </w:rPr>
        <w:t>;</w:t>
      </w:r>
    </w:p>
    <w:p w:rsidR="00D62430" w:rsidRPr="00041465" w:rsidRDefault="00D62430">
      <w:pPr>
        <w:pStyle w:val="body-0020text-0020indent-00203"/>
        <w:suppressAutoHyphens/>
        <w:spacing w:after="0"/>
        <w:ind w:left="709" w:hanging="283"/>
        <w:rPr>
          <w:rFonts w:ascii="Times New Roman" w:eastAsia="Times New Roman" w:hAnsi="Times New Roman" w:cs="Times New Roman"/>
          <w:color w:val="000000"/>
          <w:sz w:val="16"/>
          <w:szCs w:val="16"/>
        </w:rPr>
      </w:pPr>
      <w:r w:rsidRPr="00041465">
        <w:rPr>
          <w:rFonts w:ascii="Times New Roman" w:eastAsia="Times New Roman" w:hAnsi="Times New Roman" w:cs="Times New Roman"/>
          <w:color w:val="000000"/>
          <w:sz w:val="16"/>
          <w:szCs w:val="16"/>
        </w:rPr>
        <w:t>(ii)</w:t>
      </w:r>
      <w:r w:rsidRPr="00041465">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D62430" w:rsidRPr="00041465" w:rsidRDefault="00D62430">
      <w:pPr>
        <w:pStyle w:val="body-0020text-0020indent-00203"/>
        <w:suppressAutoHyphens/>
        <w:spacing w:after="0"/>
        <w:ind w:left="709" w:hanging="283"/>
        <w:rPr>
          <w:rFonts w:ascii="Times New Roman" w:eastAsia="Times New Roman" w:hAnsi="Times New Roman" w:cs="Times New Roman"/>
          <w:color w:val="000000"/>
          <w:sz w:val="16"/>
          <w:szCs w:val="16"/>
        </w:rPr>
      </w:pPr>
      <w:r w:rsidRPr="00041465">
        <w:rPr>
          <w:rFonts w:ascii="Times New Roman" w:eastAsia="Times New Roman" w:hAnsi="Times New Roman" w:cs="Times New Roman"/>
          <w:color w:val="000000"/>
          <w:sz w:val="16"/>
          <w:szCs w:val="16"/>
        </w:rPr>
        <w:t>(iii)</w:t>
      </w:r>
      <w:r w:rsidRPr="00041465">
        <w:rPr>
          <w:rFonts w:ascii="Times New Roman" w:eastAsia="Times New Roman" w:hAnsi="Times New Roman" w:cs="Times New Roman"/>
          <w:color w:val="000000"/>
          <w:sz w:val="16"/>
          <w:szCs w:val="16"/>
        </w:rPr>
        <w:tab/>
      </w:r>
      <w:r w:rsidRPr="00041465">
        <w:rPr>
          <w:rFonts w:ascii="Times New Roman" w:hAnsi="Times New Roman" w:cs="Times New Roman"/>
          <w:color w:val="000000"/>
          <w:sz w:val="16"/>
          <w:szCs w:val="16"/>
        </w:rPr>
        <w:t>any party</w:t>
      </w:r>
      <w:r w:rsidRPr="00041465">
        <w:rPr>
          <w:rFonts w:ascii="Times New Roman" w:eastAsia="Times New Roman" w:hAnsi="Times New Roman" w:cs="Times New Roman"/>
          <w:color w:val="000000"/>
          <w:sz w:val="16"/>
          <w:szCs w:val="16"/>
        </w:rPr>
        <w:t xml:space="preserve"> providing security to secure our transactions hereunder or banking facilities with the Bank (</w:t>
      </w:r>
      <w:r w:rsidR="00E5715F">
        <w:rPr>
          <w:rFonts w:ascii="Times New Roman" w:hAnsi="Times New Roman"/>
          <w:sz w:val="16"/>
          <w:szCs w:val="16"/>
        </w:rPr>
        <w:t>"</w:t>
      </w:r>
      <w:r w:rsidRPr="00041465">
        <w:rPr>
          <w:rFonts w:ascii="Times New Roman" w:eastAsia="Times New Roman" w:hAnsi="Times New Roman" w:cs="Times New Roman"/>
          <w:color w:val="000000"/>
          <w:sz w:val="16"/>
          <w:szCs w:val="16"/>
        </w:rPr>
        <w:t>security party</w:t>
      </w:r>
      <w:r w:rsidR="00E5715F">
        <w:rPr>
          <w:rFonts w:ascii="Times New Roman" w:hAnsi="Times New Roman"/>
          <w:sz w:val="16"/>
          <w:szCs w:val="16"/>
        </w:rPr>
        <w:t>"</w:t>
      </w:r>
      <w:r w:rsidRPr="00041465">
        <w:rPr>
          <w:rFonts w:ascii="Times New Roman" w:eastAsia="Times New Roman" w:hAnsi="Times New Roman" w:cs="Times New Roman"/>
          <w:color w:val="000000"/>
          <w:sz w:val="16"/>
          <w:szCs w:val="16"/>
        </w:rPr>
        <w:t xml:space="preserve">) or any of the Bank’s potential transferee </w:t>
      </w:r>
      <w:r w:rsidR="00A755FB" w:rsidRPr="00041465">
        <w:rPr>
          <w:rFonts w:ascii="Times New Roman" w:eastAsia="Times New Roman" w:hAnsi="Times New Roman" w:cs="Times New Roman"/>
          <w:color w:val="000000"/>
          <w:sz w:val="16"/>
          <w:szCs w:val="16"/>
        </w:rPr>
        <w:t>or assignee</w:t>
      </w:r>
      <w:r w:rsidRPr="00041465">
        <w:rPr>
          <w:rFonts w:ascii="Times New Roman" w:eastAsia="Times New Roman" w:hAnsi="Times New Roman" w:cs="Times New Roman"/>
          <w:color w:val="000000"/>
          <w:sz w:val="16"/>
          <w:szCs w:val="16"/>
        </w:rPr>
        <w:t>;</w:t>
      </w:r>
    </w:p>
    <w:p w:rsidR="00D62430" w:rsidRPr="00041465" w:rsidRDefault="00D62430">
      <w:pPr>
        <w:pStyle w:val="body-0020text-0020indent-00203"/>
        <w:suppressAutoHyphens/>
        <w:spacing w:after="0"/>
        <w:ind w:left="709" w:hanging="283"/>
        <w:rPr>
          <w:rFonts w:ascii="Times New Roman" w:hAnsi="Times New Roman" w:cs="Times New Roman"/>
          <w:color w:val="000000"/>
          <w:sz w:val="16"/>
          <w:szCs w:val="16"/>
        </w:rPr>
      </w:pPr>
      <w:r w:rsidRPr="00041465">
        <w:rPr>
          <w:rFonts w:ascii="Times New Roman" w:eastAsia="Times New Roman" w:hAnsi="Times New Roman" w:cs="Times New Roman"/>
          <w:color w:val="000000"/>
          <w:sz w:val="16"/>
          <w:szCs w:val="16"/>
        </w:rPr>
        <w:t>(iv)</w:t>
      </w:r>
      <w:r w:rsidRPr="00041465">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041465">
        <w:rPr>
          <w:rFonts w:ascii="Times New Roman" w:hAnsi="Times New Roman" w:cs="Times New Roman"/>
          <w:color w:val="000000"/>
          <w:sz w:val="16"/>
          <w:szCs w:val="16"/>
        </w:rPr>
        <w:t xml:space="preserve">to any person following the occurrence of an event of default; </w:t>
      </w:r>
    </w:p>
    <w:p w:rsidR="00550EA3" w:rsidRDefault="00D62430">
      <w:pPr>
        <w:pStyle w:val="body-0020text-0020indent-00203"/>
        <w:suppressAutoHyphens/>
        <w:spacing w:after="0"/>
        <w:ind w:left="709" w:hanging="283"/>
        <w:rPr>
          <w:rFonts w:ascii="Times New Roman" w:eastAsia="Times New Roman" w:hAnsi="Times New Roman" w:cs="Times New Roman"/>
          <w:color w:val="000000"/>
          <w:sz w:val="16"/>
          <w:szCs w:val="16"/>
        </w:rPr>
      </w:pPr>
      <w:r w:rsidRPr="00041465">
        <w:rPr>
          <w:rFonts w:ascii="Times New Roman" w:hAnsi="Times New Roman" w:cs="Times New Roman"/>
          <w:color w:val="000000"/>
          <w:sz w:val="16"/>
          <w:szCs w:val="16"/>
        </w:rPr>
        <w:t>(v)</w:t>
      </w:r>
      <w:r w:rsidRPr="00041465">
        <w:rPr>
          <w:rFonts w:ascii="Times New Roman" w:hAnsi="Times New Roman" w:cs="Times New Roman"/>
          <w:color w:val="000000"/>
          <w:sz w:val="16"/>
          <w:szCs w:val="16"/>
        </w:rPr>
        <w:tab/>
      </w:r>
      <w:r w:rsidRPr="00041465">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A755FB" w:rsidRPr="00041465">
        <w:rPr>
          <w:rFonts w:ascii="Times New Roman" w:eastAsia="Times New Roman" w:hAnsi="Times New Roman" w:cs="Times New Roman"/>
          <w:color w:val="000000"/>
          <w:sz w:val="16"/>
          <w:szCs w:val="16"/>
        </w:rPr>
        <w:t>or enforcement</w:t>
      </w:r>
      <w:r w:rsidRPr="00041465">
        <w:rPr>
          <w:rFonts w:ascii="Times New Roman" w:eastAsia="Times New Roman" w:hAnsi="Times New Roman" w:cs="Times New Roman"/>
          <w:color w:val="000000"/>
          <w:sz w:val="16"/>
          <w:szCs w:val="16"/>
        </w:rPr>
        <w:t xml:space="preserve"> or protection or the attempted enforcement or protection of any of the Bank’s rights or interests;</w:t>
      </w:r>
    </w:p>
    <w:p w:rsidR="00550EA3" w:rsidRDefault="00550EA3">
      <w:pPr>
        <w:pStyle w:val="body-0020text-0020indent-00203"/>
        <w:suppressAutoHyphens/>
        <w:spacing w:after="0"/>
        <w:ind w:left="709" w:hanging="28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(vi) any person pursuant to any corporate voluntary arrangement, judicial management, scheme of compromise, reconstruction, amalgamation, arrangement, composition, restructuring or any proposed arrangement, composition or restructuring between our creditors and/or the creditors of any security party;</w:t>
      </w:r>
    </w:p>
    <w:p w:rsidR="007E5217" w:rsidRPr="00041465" w:rsidRDefault="007E5217">
      <w:pPr>
        <w:pStyle w:val="body-0020text-0020indent-00203"/>
        <w:suppressAutoHyphens/>
        <w:spacing w:after="0"/>
        <w:ind w:left="709" w:hanging="283"/>
        <w:rPr>
          <w:rFonts w:ascii="Times New Roman" w:hAnsi="Times New Roman" w:cs="Times New Roman"/>
          <w:color w:val="000000"/>
          <w:sz w:val="16"/>
          <w:szCs w:val="16"/>
        </w:rPr>
      </w:pPr>
      <w:r w:rsidRPr="00041465">
        <w:rPr>
          <w:rFonts w:ascii="Times New Roman" w:hAnsi="Times New Roman" w:cs="Times New Roman"/>
          <w:color w:val="000000"/>
          <w:sz w:val="16"/>
          <w:szCs w:val="16"/>
        </w:rPr>
        <w:t>(vii)</w:t>
      </w:r>
      <w:r w:rsidR="00E5715F">
        <w:rPr>
          <w:rFonts w:ascii="Times New Roman" w:hAnsi="Times New Roman" w:cs="Times New Roman"/>
          <w:color w:val="000000"/>
          <w:sz w:val="16"/>
          <w:szCs w:val="16"/>
        </w:rPr>
        <w:t xml:space="preserve"> </w:t>
      </w:r>
      <w:r w:rsidRPr="00041465">
        <w:rPr>
          <w:rFonts w:ascii="Times New Roman" w:hAnsi="Times New Roman" w:cs="Times New Roman"/>
          <w:color w:val="000000"/>
          <w:sz w:val="16"/>
          <w:szCs w:val="16"/>
        </w:rPr>
        <w:tab/>
        <w:t xml:space="preserve">AmBank </w:t>
      </w:r>
      <w:r w:rsidR="00A755FB" w:rsidRPr="00041465">
        <w:rPr>
          <w:rFonts w:ascii="Times New Roman" w:hAnsi="Times New Roman" w:cs="Times New Roman"/>
          <w:color w:val="000000"/>
          <w:sz w:val="16"/>
          <w:szCs w:val="16"/>
        </w:rPr>
        <w:t>Group and</w:t>
      </w:r>
      <w:r w:rsidRPr="00041465">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D62430" w:rsidRPr="00041465" w:rsidRDefault="007E5217" w:rsidP="00DB0815">
      <w:pPr>
        <w:spacing w:after="0" w:line="240" w:lineRule="auto"/>
        <w:ind w:left="709" w:hanging="283"/>
        <w:jc w:val="both"/>
      </w:pPr>
      <w:r w:rsidRPr="00041465">
        <w:rPr>
          <w:rFonts w:ascii="Times New Roman" w:hAnsi="Times New Roman"/>
          <w:color w:val="000000"/>
          <w:sz w:val="16"/>
          <w:szCs w:val="16"/>
        </w:rPr>
        <w:t>(viii)</w:t>
      </w:r>
      <w:r w:rsidR="00E5715F">
        <w:rPr>
          <w:rFonts w:ascii="Times New Roman" w:hAnsi="Times New Roman"/>
          <w:color w:val="000000"/>
          <w:sz w:val="16"/>
          <w:szCs w:val="16"/>
        </w:rPr>
        <w:t xml:space="preserve"> </w:t>
      </w:r>
      <w:r w:rsidRPr="00041465">
        <w:rPr>
          <w:rFonts w:ascii="Times New Roman" w:eastAsia="Times New Roman" w:hAnsi="Times New Roman"/>
          <w:color w:val="000000"/>
          <w:sz w:val="16"/>
          <w:szCs w:val="16"/>
        </w:rPr>
        <w:t>the debt collection agents appointed by any company under the AmBank Group</w:t>
      </w:r>
      <w:r w:rsidRPr="00041465">
        <w:rPr>
          <w:rFonts w:ascii="Times New Roman" w:hAnsi="Times New Roman"/>
          <w:color w:val="000000"/>
          <w:sz w:val="16"/>
          <w:szCs w:val="16"/>
        </w:rPr>
        <w:t xml:space="preserve">. </w:t>
      </w:r>
    </w:p>
    <w:p w:rsidR="00D62430" w:rsidRPr="00041465" w:rsidRDefault="00D62430">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p>
    <w:p w:rsidR="00D62430" w:rsidRPr="00041465" w:rsidRDefault="00D62430" w:rsidP="00DB0815">
      <w:pPr>
        <w:spacing w:after="0" w:line="240" w:lineRule="auto"/>
        <w:ind w:left="426"/>
        <w:jc w:val="both"/>
        <w:rPr>
          <w:rFonts w:ascii="Times New Roman" w:hAnsi="Times New Roman"/>
          <w:iCs/>
          <w:sz w:val="16"/>
          <w:szCs w:val="16"/>
        </w:rPr>
      </w:pPr>
      <w:r w:rsidRPr="00041465">
        <w:rPr>
          <w:rFonts w:ascii="Times New Roman" w:hAnsi="Times New Roman"/>
          <w:sz w:val="16"/>
          <w:szCs w:val="16"/>
        </w:rPr>
        <w:t xml:space="preserve">For the purpose of this clause, AmBank Group is referring to the Bank’s related corporations (as defined in </w:t>
      </w:r>
      <w:r w:rsidR="00C32BD4" w:rsidRPr="00041465">
        <w:rPr>
          <w:rFonts w:ascii="Times New Roman" w:hAnsi="Times New Roman"/>
          <w:sz w:val="16"/>
          <w:szCs w:val="16"/>
        </w:rPr>
        <w:t xml:space="preserve">Section 2 of </w:t>
      </w:r>
      <w:r w:rsidRPr="00041465">
        <w:rPr>
          <w:rFonts w:ascii="Times New Roman" w:hAnsi="Times New Roman"/>
          <w:sz w:val="16"/>
          <w:szCs w:val="16"/>
        </w:rPr>
        <w:t xml:space="preserve">the Companies Act </w:t>
      </w:r>
      <w:r w:rsidR="00B330AE" w:rsidRPr="00041465">
        <w:rPr>
          <w:rFonts w:ascii="Times New Roman" w:hAnsi="Times New Roman"/>
          <w:sz w:val="16"/>
          <w:szCs w:val="16"/>
        </w:rPr>
        <w:t>2016</w:t>
      </w:r>
      <w:r w:rsidRPr="00041465">
        <w:rPr>
          <w:rFonts w:ascii="Times New Roman" w:hAnsi="Times New Roman"/>
          <w:sz w:val="16"/>
          <w:szCs w:val="16"/>
        </w:rPr>
        <w:t>) incorporated inside or outside of Malaysia. This clause shall survive the termination of this document and/or transactions contemplated hereunder.</w:t>
      </w:r>
    </w:p>
    <w:p w:rsidR="00D62430" w:rsidRPr="00041465" w:rsidRDefault="00D62430">
      <w:pPr>
        <w:tabs>
          <w:tab w:val="left" w:pos="360"/>
        </w:tabs>
        <w:spacing w:after="0" w:line="240" w:lineRule="auto"/>
        <w:ind w:left="360" w:hanging="360"/>
        <w:jc w:val="both"/>
        <w:rPr>
          <w:rFonts w:ascii="Times New Roman" w:eastAsia="Times New Roman" w:hAnsi="Times New Roman"/>
          <w:bCs/>
          <w:color w:val="000000"/>
          <w:sz w:val="16"/>
          <w:szCs w:val="16"/>
        </w:rPr>
      </w:pPr>
    </w:p>
    <w:p w:rsidR="007E5217" w:rsidRPr="00041465" w:rsidRDefault="00D62430">
      <w:pPr>
        <w:spacing w:after="0" w:line="240" w:lineRule="auto"/>
        <w:ind w:left="440" w:hanging="440"/>
        <w:jc w:val="both"/>
        <w:rPr>
          <w:color w:val="FF0000"/>
        </w:rPr>
      </w:pPr>
      <w:r w:rsidRPr="00041465">
        <w:rPr>
          <w:rFonts w:ascii="Times New Roman" w:eastAsia="Times New Roman" w:hAnsi="Times New Roman"/>
          <w:bCs/>
          <w:color w:val="000000"/>
          <w:sz w:val="16"/>
          <w:szCs w:val="16"/>
        </w:rPr>
        <w:t>1</w:t>
      </w:r>
      <w:r w:rsidR="007E5217" w:rsidRPr="00041465">
        <w:rPr>
          <w:rFonts w:ascii="Times New Roman" w:eastAsia="Times New Roman" w:hAnsi="Times New Roman"/>
          <w:bCs/>
          <w:color w:val="000000"/>
          <w:sz w:val="16"/>
          <w:szCs w:val="16"/>
        </w:rPr>
        <w:t>2</w:t>
      </w:r>
      <w:r w:rsidRPr="00041465">
        <w:rPr>
          <w:rFonts w:ascii="Times New Roman" w:eastAsia="Times New Roman" w:hAnsi="Times New Roman"/>
          <w:bCs/>
          <w:color w:val="000000"/>
          <w:sz w:val="16"/>
          <w:szCs w:val="16"/>
        </w:rPr>
        <w:t>.</w:t>
      </w:r>
      <w:r w:rsidR="007E5217" w:rsidRPr="00041465">
        <w:rPr>
          <w:rFonts w:ascii="Times New Roman" w:eastAsia="Times New Roman" w:hAnsi="Times New Roman"/>
          <w:bCs/>
          <w:color w:val="000000"/>
          <w:sz w:val="16"/>
          <w:szCs w:val="16"/>
        </w:rPr>
        <w:tab/>
      </w:r>
      <w:r w:rsidRPr="00041465">
        <w:rPr>
          <w:rFonts w:ascii="Times New Roman" w:hAnsi="Times New Roman"/>
          <w:sz w:val="16"/>
          <w:szCs w:val="16"/>
        </w:rPr>
        <w:t xml:space="preserve">We hereby confirm that we have chosen the language in this document as the language of this document. This chosen language shall prevail in the event of                            differences in meaning over the version of this document in any other language. </w:t>
      </w:r>
    </w:p>
    <w:p w:rsidR="00D62430" w:rsidRPr="00041465" w:rsidRDefault="00D62430" w:rsidP="00AF7677">
      <w:pPr>
        <w:spacing w:after="0" w:line="240" w:lineRule="auto"/>
        <w:jc w:val="both"/>
        <w:rPr>
          <w:color w:val="FF0000"/>
        </w:rPr>
      </w:pPr>
    </w:p>
    <w:p w:rsidR="00D62430" w:rsidRPr="00041465" w:rsidRDefault="00D62430" w:rsidP="00AF7677">
      <w:pPr>
        <w:spacing w:after="0" w:line="240" w:lineRule="auto"/>
        <w:jc w:val="both"/>
        <w:rPr>
          <w:rFonts w:ascii="Times New Roman" w:hAnsi="Times New Roman"/>
          <w:iCs/>
          <w:sz w:val="12"/>
          <w:szCs w:val="16"/>
        </w:rPr>
      </w:pPr>
      <w:r w:rsidRPr="00041465">
        <w:rPr>
          <w:rFonts w:ascii="Times New Roman" w:hAnsi="Times New Roman"/>
          <w:color w:val="FF0000"/>
          <w:sz w:val="18"/>
        </w:rPr>
        <w:t xml:space="preserve">By downloading, printing and submitting to AmBank (M) Berhad (‘the Bank’) the </w:t>
      </w:r>
      <w:r w:rsidR="00596795" w:rsidRPr="00041465">
        <w:rPr>
          <w:rFonts w:ascii="Times New Roman" w:hAnsi="Times New Roman"/>
          <w:color w:val="FF0000"/>
          <w:sz w:val="18"/>
        </w:rPr>
        <w:t>Letter of Credit</w:t>
      </w:r>
      <w:r w:rsidRPr="00041465">
        <w:rPr>
          <w:rFonts w:ascii="Times New Roman" w:hAnsi="Times New Roman"/>
          <w:color w:val="FF0000"/>
          <w:sz w:val="18"/>
        </w:rPr>
        <w:t xml:space="preserve"> Transfer Application form from this website, we hereby confirm that we have </w:t>
      </w:r>
      <w:r w:rsidR="00C32BD4" w:rsidRPr="00041465">
        <w:rPr>
          <w:rFonts w:ascii="Times New Roman" w:hAnsi="Times New Roman"/>
          <w:color w:val="FF0000"/>
          <w:sz w:val="18"/>
        </w:rPr>
        <w:t xml:space="preserve">been reminded to </w:t>
      </w:r>
      <w:r w:rsidRPr="00041465">
        <w:rPr>
          <w:rFonts w:ascii="Times New Roman" w:hAnsi="Times New Roman"/>
          <w:color w:val="FF0000"/>
          <w:sz w:val="18"/>
        </w:rPr>
        <w:t>read, underst</w:t>
      </w:r>
      <w:r w:rsidR="00C32BD4" w:rsidRPr="00041465">
        <w:rPr>
          <w:rFonts w:ascii="Times New Roman" w:hAnsi="Times New Roman"/>
          <w:color w:val="FF0000"/>
          <w:sz w:val="18"/>
        </w:rPr>
        <w:t>an</w:t>
      </w:r>
      <w:r w:rsidRPr="00041465">
        <w:rPr>
          <w:rFonts w:ascii="Times New Roman" w:hAnsi="Times New Roman"/>
          <w:color w:val="FF0000"/>
          <w:sz w:val="18"/>
        </w:rPr>
        <w:t xml:space="preserve">d and acknowledge the Terms and Conditions for </w:t>
      </w:r>
      <w:r w:rsidR="00596795" w:rsidRPr="00041465">
        <w:rPr>
          <w:rFonts w:ascii="Times New Roman" w:hAnsi="Times New Roman"/>
          <w:color w:val="FF0000"/>
          <w:sz w:val="18"/>
        </w:rPr>
        <w:t>Letter of Credit</w:t>
      </w:r>
      <w:r w:rsidRPr="00041465">
        <w:rPr>
          <w:rFonts w:ascii="Times New Roman" w:hAnsi="Times New Roman"/>
          <w:color w:val="FF0000"/>
          <w:sz w:val="18"/>
        </w:rPr>
        <w:t xml:space="preserve"> Transfer Application stated herein and fully authorise the Bank to proceed with the provision of the service. </w:t>
      </w:r>
    </w:p>
    <w:p w:rsidR="00AD082A" w:rsidRDefault="00AD082A">
      <w:pPr>
        <w:tabs>
          <w:tab w:val="left" w:pos="450"/>
        </w:tabs>
        <w:ind w:left="450" w:hanging="450"/>
        <w:rPr>
          <w:rFonts w:ascii="Times New Roman" w:hAnsi="Times New Roman"/>
          <w:iCs/>
          <w:sz w:val="16"/>
          <w:szCs w:val="16"/>
        </w:rPr>
        <w:sectPr w:rsidR="00AD082A" w:rsidSect="00693052">
          <w:headerReference w:type="default" r:id="rId14"/>
          <w:pgSz w:w="11907" w:h="16839"/>
          <w:pgMar w:top="709" w:right="567" w:bottom="144" w:left="432" w:header="426" w:footer="0" w:gutter="0"/>
          <w:cols w:space="720"/>
          <w:docGrid w:linePitch="360"/>
        </w:sect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28"/>
      </w:tblGrid>
      <w:tr w:rsidR="007E5217" w:rsidRPr="00041465" w:rsidTr="00693052">
        <w:trPr>
          <w:trHeight w:val="726"/>
        </w:trPr>
        <w:tc>
          <w:tcPr>
            <w:tcW w:w="10620" w:type="dxa"/>
            <w:gridSpan w:val="3"/>
            <w:tcBorders>
              <w:top w:val="single" w:sz="12" w:space="0" w:color="auto"/>
              <w:left w:val="single" w:sz="12" w:space="0" w:color="auto"/>
              <w:bottom w:val="nil"/>
              <w:right w:val="single" w:sz="12" w:space="0" w:color="auto"/>
            </w:tcBorders>
            <w:vAlign w:val="center"/>
          </w:tcPr>
          <w:p w:rsidR="007E5217" w:rsidRPr="00DB0815" w:rsidRDefault="004F46C5" w:rsidP="004F46C5">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776" behindDoc="1" locked="0" layoutInCell="1" allowOverlap="1" wp14:anchorId="5FA53A39" wp14:editId="60B7987D">
                  <wp:simplePos x="0" y="0"/>
                  <wp:positionH relativeFrom="column">
                    <wp:posOffset>-73660</wp:posOffset>
                  </wp:positionH>
                  <wp:positionV relativeFrom="paragraph">
                    <wp:posOffset>-574675</wp:posOffset>
                  </wp:positionV>
                  <wp:extent cx="6948170" cy="504825"/>
                  <wp:effectExtent l="0" t="0" r="5080" b="9525"/>
                  <wp:wrapTight wrapText="bothSides">
                    <wp:wrapPolygon edited="0">
                      <wp:start x="0" y="0"/>
                      <wp:lineTo x="0" y="21192"/>
                      <wp:lineTo x="21557" y="21192"/>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7E5217" w:rsidRPr="00DB0815">
              <w:rPr>
                <w:rFonts w:ascii="Times New Roman" w:hAnsi="Times New Roman"/>
                <w:b/>
                <w:sz w:val="18"/>
                <w:szCs w:val="18"/>
              </w:rPr>
              <w:t xml:space="preserve">AmBank (M) Berhad </w:t>
            </w:r>
            <w:r w:rsidR="003973AF" w:rsidRPr="00DB0815">
              <w:rPr>
                <w:rFonts w:ascii="Times New Roman" w:hAnsi="Times New Roman"/>
                <w:sz w:val="18"/>
                <w:szCs w:val="18"/>
              </w:rPr>
              <w:t>(196901000166 (8515-D))</w:t>
            </w:r>
          </w:p>
          <w:p w:rsidR="007E5217" w:rsidRPr="00DB0815" w:rsidRDefault="007E5217" w:rsidP="00910C4E">
            <w:pPr>
              <w:spacing w:after="0" w:line="240" w:lineRule="auto"/>
              <w:jc w:val="center"/>
              <w:rPr>
                <w:rFonts w:ascii="Times New Roman" w:hAnsi="Times New Roman"/>
                <w:b/>
                <w:sz w:val="18"/>
                <w:szCs w:val="18"/>
              </w:rPr>
            </w:pPr>
            <w:r w:rsidRPr="00DB0815">
              <w:rPr>
                <w:rFonts w:ascii="Times New Roman" w:hAnsi="Times New Roman"/>
                <w:b/>
                <w:sz w:val="18"/>
                <w:szCs w:val="18"/>
              </w:rPr>
              <w:t>LETTER OF CREDIT TRANSFER APPLICATION</w:t>
            </w:r>
          </w:p>
          <w:p w:rsidR="007E5217" w:rsidRPr="00041465" w:rsidRDefault="007E5217" w:rsidP="00693052">
            <w:pPr>
              <w:spacing w:after="100" w:line="240" w:lineRule="auto"/>
              <w:rPr>
                <w:rFonts w:ascii="Times New Roman" w:hAnsi="Times New Roman"/>
                <w:b/>
                <w:sz w:val="16"/>
                <w:szCs w:val="16"/>
              </w:rPr>
            </w:pPr>
          </w:p>
        </w:tc>
      </w:tr>
      <w:tr w:rsidR="007E5217" w:rsidRPr="00041465" w:rsidTr="00693052">
        <w:trPr>
          <w:trHeight w:val="432"/>
        </w:trPr>
        <w:tc>
          <w:tcPr>
            <w:tcW w:w="5280" w:type="dxa"/>
            <w:tcBorders>
              <w:top w:val="nil"/>
              <w:left w:val="single" w:sz="12" w:space="0" w:color="auto"/>
              <w:bottom w:val="single" w:sz="2" w:space="0" w:color="auto"/>
              <w:right w:val="nil"/>
            </w:tcBorders>
            <w:vAlign w:val="center"/>
          </w:tcPr>
          <w:p w:rsidR="007E5217" w:rsidRPr="00041465" w:rsidRDefault="007E5217" w:rsidP="00910C4E">
            <w:pPr>
              <w:spacing w:after="0" w:line="240" w:lineRule="auto"/>
              <w:rPr>
                <w:rFonts w:ascii="Times New Roman" w:hAnsi="Times New Roman"/>
                <w:sz w:val="16"/>
                <w:szCs w:val="16"/>
              </w:rPr>
            </w:pPr>
            <w:r w:rsidRPr="00041465">
              <w:rPr>
                <w:rFonts w:ascii="Times New Roman" w:hAnsi="Times New Roman"/>
                <w:sz w:val="16"/>
                <w:szCs w:val="16"/>
              </w:rPr>
              <w:t xml:space="preserve">Please mark </w:t>
            </w:r>
            <w:r w:rsidR="00693052" w:rsidRPr="00041465">
              <w:rPr>
                <w:rFonts w:ascii="Times New Roman" w:hAnsi="Times New Roman"/>
                <w:noProof/>
                <w:sz w:val="16"/>
                <w:szCs w:val="16"/>
                <w:lang w:val="en-MY" w:eastAsia="en-MY"/>
              </w:rPr>
              <w:drawing>
                <wp:inline distT="0" distB="0" distL="0" distR="0" wp14:anchorId="7E61CFF1" wp14:editId="09735D45">
                  <wp:extent cx="85725" cy="9525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041465">
              <w:rPr>
                <w:rFonts w:ascii="Times New Roman" w:hAnsi="Times New Roman"/>
                <w:sz w:val="16"/>
                <w:szCs w:val="16"/>
              </w:rPr>
              <w:t xml:space="preserve"> where applicable</w:t>
            </w:r>
          </w:p>
          <w:p w:rsidR="007E5217" w:rsidRPr="00041465" w:rsidRDefault="007E5217" w:rsidP="00C54D61">
            <w:pPr>
              <w:spacing w:after="0" w:line="240" w:lineRule="auto"/>
              <w:rPr>
                <w:rFonts w:ascii="Times New Roman" w:hAnsi="Times New Roman"/>
                <w:sz w:val="16"/>
                <w:szCs w:val="16"/>
              </w:rPr>
            </w:pPr>
            <w:r w:rsidRPr="00041465">
              <w:rPr>
                <w:rFonts w:ascii="Times New Roman" w:hAnsi="Times New Roman"/>
                <w:sz w:val="16"/>
                <w:szCs w:val="16"/>
              </w:rPr>
              <w:t>* Delete whichever is not applicable</w:t>
            </w:r>
          </w:p>
        </w:tc>
        <w:tc>
          <w:tcPr>
            <w:tcW w:w="5340" w:type="dxa"/>
            <w:gridSpan w:val="2"/>
            <w:tcBorders>
              <w:top w:val="nil"/>
              <w:left w:val="nil"/>
              <w:bottom w:val="single" w:sz="2" w:space="0" w:color="auto"/>
              <w:right w:val="single" w:sz="12" w:space="0" w:color="auto"/>
            </w:tcBorders>
            <w:vAlign w:val="center"/>
          </w:tcPr>
          <w:p w:rsidR="007E5217" w:rsidRPr="007F5866" w:rsidRDefault="00C54D61" w:rsidP="00234144">
            <w:pPr>
              <w:spacing w:after="0" w:line="240" w:lineRule="auto"/>
              <w:ind w:left="-78" w:right="1156"/>
              <w:jc w:val="right"/>
              <w:rPr>
                <w:rFonts w:asciiTheme="minorHAnsi" w:hAnsiTheme="minorHAnsi" w:cstheme="minorHAnsi"/>
                <w:b/>
                <w:noProof/>
                <w:sz w:val="20"/>
                <w:szCs w:val="20"/>
              </w:rPr>
            </w:pPr>
            <w:r w:rsidRPr="00041465">
              <w:rPr>
                <w:rFonts w:ascii="Times New Roman" w:hAnsi="Times New Roman"/>
                <w:sz w:val="16"/>
                <w:szCs w:val="16"/>
              </w:rPr>
              <w:t xml:space="preserve">Date of Application: </w:t>
            </w:r>
            <w:r w:rsidR="007F586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F5866" w:rsidRPr="00B62C79">
              <w:rPr>
                <w:rFonts w:asciiTheme="minorHAnsi" w:hAnsiTheme="minorHAnsi" w:cstheme="minorHAnsi"/>
                <w:sz w:val="20"/>
                <w:szCs w:val="20"/>
                <w:lang w:val="ms-MY"/>
              </w:rPr>
              <w:instrText xml:space="preserve"> FORMTEXT </w:instrText>
            </w:r>
            <w:r w:rsidR="007F5866" w:rsidRPr="00B62C79">
              <w:rPr>
                <w:rFonts w:asciiTheme="minorHAnsi" w:hAnsiTheme="minorHAnsi" w:cstheme="minorHAnsi"/>
                <w:sz w:val="20"/>
                <w:szCs w:val="20"/>
                <w:lang w:val="ms-MY"/>
              </w:rPr>
            </w:r>
            <w:r w:rsidR="007F5866" w:rsidRPr="00B62C79">
              <w:rPr>
                <w:rFonts w:asciiTheme="minorHAnsi" w:hAnsiTheme="minorHAnsi" w:cstheme="minorHAnsi"/>
                <w:sz w:val="20"/>
                <w:szCs w:val="20"/>
                <w:lang w:val="ms-MY"/>
              </w:rPr>
              <w:fldChar w:fldCharType="separate"/>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fldChar w:fldCharType="end"/>
            </w:r>
          </w:p>
        </w:tc>
      </w:tr>
      <w:tr w:rsidR="007E5217" w:rsidRPr="00041465" w:rsidTr="00693052">
        <w:trPr>
          <w:trHeight w:val="341"/>
        </w:trPr>
        <w:tc>
          <w:tcPr>
            <w:tcW w:w="10620" w:type="dxa"/>
            <w:gridSpan w:val="3"/>
            <w:tcBorders>
              <w:top w:val="single" w:sz="2" w:space="0" w:color="auto"/>
              <w:left w:val="single" w:sz="12" w:space="0" w:color="auto"/>
              <w:bottom w:val="single" w:sz="4" w:space="0" w:color="auto"/>
              <w:right w:val="single" w:sz="12" w:space="0" w:color="auto"/>
            </w:tcBorders>
            <w:vAlign w:val="center"/>
          </w:tcPr>
          <w:p w:rsidR="007E5217" w:rsidRPr="00041465" w:rsidRDefault="007E5217" w:rsidP="00910C4E">
            <w:pPr>
              <w:spacing w:after="0" w:line="240" w:lineRule="auto"/>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3"/>
                  <w:enabled/>
                  <w:calcOnExit w:val="0"/>
                  <w:checkBox>
                    <w:sizeAuto/>
                    <w:default w:val="0"/>
                    <w:checked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Partial Transfer</w:t>
            </w:r>
            <w:r w:rsidRPr="00041465">
              <w:rPr>
                <w:rFonts w:ascii="Times New Roman" w:hAnsi="Times New Roman"/>
                <w:sz w:val="16"/>
                <w:szCs w:val="16"/>
              </w:rPr>
              <w:tab/>
              <w:t xml:space="preserve">                                                                  </w:t>
            </w:r>
            <w:r w:rsidRPr="00041465">
              <w:rPr>
                <w:rFonts w:ascii="Times New Roman" w:hAnsi="Times New Roman"/>
                <w:sz w:val="16"/>
                <w:szCs w:val="16"/>
              </w:rPr>
              <w:fldChar w:fldCharType="begin">
                <w:ffData>
                  <w:name w:val="Check14"/>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Full Transfer</w:t>
            </w:r>
          </w:p>
        </w:tc>
      </w:tr>
      <w:tr w:rsidR="007E5217" w:rsidRPr="00041465" w:rsidTr="00693052">
        <w:trPr>
          <w:trHeight w:val="2510"/>
        </w:trPr>
        <w:tc>
          <w:tcPr>
            <w:tcW w:w="5292" w:type="dxa"/>
            <w:gridSpan w:val="2"/>
            <w:tcBorders>
              <w:top w:val="single" w:sz="4" w:space="0" w:color="auto"/>
              <w:left w:val="single" w:sz="12" w:space="0" w:color="auto"/>
              <w:bottom w:val="single" w:sz="4" w:space="0" w:color="auto"/>
              <w:right w:val="single" w:sz="4" w:space="0" w:color="auto"/>
            </w:tcBorders>
          </w:tcPr>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1.   Transferor (1</w:t>
            </w:r>
            <w:r w:rsidRPr="00041465">
              <w:rPr>
                <w:rFonts w:ascii="Times New Roman" w:hAnsi="Times New Roman"/>
                <w:sz w:val="16"/>
                <w:szCs w:val="16"/>
                <w:vertAlign w:val="superscript"/>
              </w:rPr>
              <w:t>st</w:t>
            </w:r>
            <w:r w:rsidRPr="00041465">
              <w:rPr>
                <w:rFonts w:ascii="Times New Roman" w:hAnsi="Times New Roman"/>
                <w:sz w:val="16"/>
                <w:szCs w:val="16"/>
              </w:rPr>
              <w:t xml:space="preserve"> Beneficiary) (Full Name &amp; Address):</w:t>
            </w:r>
          </w:p>
          <w:p w:rsidR="007E5217" w:rsidRPr="00041465" w:rsidRDefault="00405254" w:rsidP="007F5866">
            <w:pPr>
              <w:spacing w:after="0"/>
              <w:rPr>
                <w:rFonts w:ascii="Times New Roman" w:hAnsi="Times New Roman"/>
                <w:sz w:val="16"/>
                <w:szCs w:val="16"/>
              </w:rPr>
            </w:pPr>
            <w:r>
              <w:rPr>
                <w:rFonts w:ascii="Times New Roman" w:hAnsi="Times New Roman"/>
                <w:sz w:val="16"/>
                <w:szCs w:val="16"/>
              </w:rPr>
              <w:object w:dxaOrig="225" w:dyaOrig="225" w14:anchorId="29CDD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9.75pt;height:51pt" o:ole="">
                  <v:imagedata r:id="rId17" o:title=""/>
                </v:shape>
                <w:control r:id="rId18" w:name="TextBox1" w:shapeid="_x0000_i1049"/>
              </w:object>
            </w:r>
          </w:p>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 xml:space="preserve">3.   LC Advising Bank No.: </w:t>
            </w:r>
          </w:p>
          <w:p w:rsidR="007E5217" w:rsidRPr="00041465" w:rsidRDefault="007E5217" w:rsidP="00910C4E">
            <w:pPr>
              <w:spacing w:after="20" w:line="240" w:lineRule="auto"/>
              <w:ind w:left="158"/>
              <w:rPr>
                <w:rFonts w:ascii="Times New Roman" w:hAnsi="Times New Roman"/>
                <w:sz w:val="16"/>
                <w:szCs w:val="16"/>
              </w:rPr>
            </w:pPr>
            <w:r w:rsidRPr="00041465">
              <w:rPr>
                <w:rFonts w:ascii="Times New Roman" w:hAnsi="Times New Roman"/>
                <w:sz w:val="16"/>
                <w:szCs w:val="16"/>
              </w:rPr>
              <w:t xml:space="preserve">  </w:t>
            </w:r>
            <w:r w:rsidR="007F586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F5866" w:rsidRPr="00B62C79">
              <w:rPr>
                <w:rFonts w:asciiTheme="minorHAnsi" w:hAnsiTheme="minorHAnsi" w:cstheme="minorHAnsi"/>
                <w:sz w:val="20"/>
                <w:szCs w:val="20"/>
                <w:lang w:val="ms-MY"/>
              </w:rPr>
              <w:instrText xml:space="preserve"> FORMTEXT </w:instrText>
            </w:r>
            <w:r w:rsidR="007F5866" w:rsidRPr="00B62C79">
              <w:rPr>
                <w:rFonts w:asciiTheme="minorHAnsi" w:hAnsiTheme="minorHAnsi" w:cstheme="minorHAnsi"/>
                <w:sz w:val="20"/>
                <w:szCs w:val="20"/>
                <w:lang w:val="ms-MY"/>
              </w:rPr>
            </w:r>
            <w:r w:rsidR="007F5866" w:rsidRPr="00B62C79">
              <w:rPr>
                <w:rFonts w:asciiTheme="minorHAnsi" w:hAnsiTheme="minorHAnsi" w:cstheme="minorHAnsi"/>
                <w:sz w:val="20"/>
                <w:szCs w:val="20"/>
                <w:lang w:val="ms-MY"/>
              </w:rPr>
              <w:fldChar w:fldCharType="separate"/>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2. Transferee (2</w:t>
            </w:r>
            <w:r w:rsidRPr="00041465">
              <w:rPr>
                <w:rFonts w:ascii="Times New Roman" w:hAnsi="Times New Roman"/>
                <w:sz w:val="16"/>
                <w:szCs w:val="16"/>
                <w:vertAlign w:val="superscript"/>
              </w:rPr>
              <w:t>nd</w:t>
            </w:r>
            <w:r w:rsidRPr="00041465">
              <w:rPr>
                <w:rFonts w:ascii="Times New Roman" w:hAnsi="Times New Roman"/>
                <w:sz w:val="16"/>
                <w:szCs w:val="16"/>
              </w:rPr>
              <w:t xml:space="preserve"> Beneficiary) (Full Name &amp; Address):</w:t>
            </w:r>
          </w:p>
          <w:p w:rsidR="007E5217" w:rsidRPr="00041465" w:rsidRDefault="007E5217" w:rsidP="007F5866">
            <w:pPr>
              <w:spacing w:after="0"/>
              <w:rPr>
                <w:rFonts w:ascii="Times New Roman" w:hAnsi="Times New Roman"/>
                <w:sz w:val="16"/>
                <w:szCs w:val="16"/>
              </w:rPr>
            </w:pPr>
            <w:r w:rsidRPr="00041465">
              <w:rPr>
                <w:rFonts w:ascii="Times New Roman" w:hAnsi="Times New Roman"/>
                <w:sz w:val="16"/>
                <w:szCs w:val="16"/>
                <w:lang w:val="ms-MY"/>
              </w:rPr>
              <w:t xml:space="preserve"> </w:t>
            </w:r>
            <w:r w:rsidR="00405254">
              <w:rPr>
                <w:rFonts w:ascii="Times New Roman" w:hAnsi="Times New Roman"/>
                <w:sz w:val="16"/>
                <w:szCs w:val="16"/>
              </w:rPr>
              <w:object w:dxaOrig="225" w:dyaOrig="225" w14:anchorId="58F144E4">
                <v:shape id="_x0000_i1050" type="#_x0000_t75" style="width:249.75pt;height:51pt" o:ole="">
                  <v:imagedata r:id="rId17" o:title=""/>
                </v:shape>
                <w:control r:id="rId19" w:name="TextBox2" w:shapeid="_x0000_i1050"/>
              </w:object>
            </w:r>
          </w:p>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 xml:space="preserve">    Contact Person &amp; Tel. No.: </w:t>
            </w:r>
          </w:p>
          <w:p w:rsidR="007F5866" w:rsidRDefault="007F5866" w:rsidP="00910C4E">
            <w:pPr>
              <w:spacing w:after="0"/>
              <w:ind w:left="162"/>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F5866" w:rsidRDefault="007F5866" w:rsidP="00405254">
            <w:pPr>
              <w:spacing w:after="0"/>
              <w:ind w:left="162"/>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5217" w:rsidRPr="00405254" w:rsidRDefault="007F5866" w:rsidP="00405254">
            <w:pPr>
              <w:spacing w:after="0"/>
              <w:ind w:left="162"/>
              <w:rPr>
                <w:rFonts w:ascii="Times New Roman" w:hAnsi="Times New Roman"/>
                <w:sz w:val="16"/>
                <w:szCs w:val="16"/>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7E5217" w:rsidRPr="00041465" w:rsidTr="00693052">
        <w:trPr>
          <w:trHeight w:val="1691"/>
        </w:trPr>
        <w:tc>
          <w:tcPr>
            <w:tcW w:w="5292" w:type="dxa"/>
            <w:gridSpan w:val="2"/>
            <w:tcBorders>
              <w:top w:val="single" w:sz="4" w:space="0" w:color="auto"/>
              <w:left w:val="single" w:sz="12" w:space="0" w:color="auto"/>
              <w:bottom w:val="single" w:sz="4" w:space="0" w:color="auto"/>
              <w:right w:val="single" w:sz="4" w:space="0" w:color="auto"/>
            </w:tcBorders>
          </w:tcPr>
          <w:p w:rsidR="007E5217" w:rsidRPr="00041465" w:rsidRDefault="007E5217" w:rsidP="00910C4E">
            <w:pPr>
              <w:spacing w:after="0" w:line="240" w:lineRule="auto"/>
              <w:rPr>
                <w:rFonts w:ascii="Times New Roman" w:hAnsi="Times New Roman"/>
                <w:sz w:val="16"/>
                <w:szCs w:val="16"/>
              </w:rPr>
            </w:pPr>
          </w:p>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4.   LC Issuing Bank And Address:</w:t>
            </w:r>
          </w:p>
          <w:p w:rsidR="007E5217" w:rsidRPr="00041465" w:rsidRDefault="007F5866" w:rsidP="007F5866">
            <w:pPr>
              <w:spacing w:after="20" w:line="240" w:lineRule="auto"/>
              <w:rPr>
                <w:rFonts w:ascii="Times New Roman" w:hAnsi="Times New Roman"/>
                <w:sz w:val="16"/>
                <w:szCs w:val="16"/>
              </w:rPr>
            </w:pPr>
            <w:r>
              <w:rPr>
                <w:rFonts w:ascii="Times New Roman" w:hAnsi="Times New Roman"/>
                <w:sz w:val="16"/>
                <w:szCs w:val="16"/>
              </w:rPr>
              <w:object w:dxaOrig="225" w:dyaOrig="225" w14:anchorId="3AECBD03">
                <v:shape id="_x0000_i1051" type="#_x0000_t75" style="width:249.75pt;height:51pt" o:ole="">
                  <v:imagedata r:id="rId17" o:title=""/>
                </v:shape>
                <w:control r:id="rId20" w:name="TextBox3" w:shapeid="_x0000_i1051"/>
              </w:object>
            </w:r>
          </w:p>
          <w:p w:rsidR="007E5217" w:rsidRPr="00041465" w:rsidRDefault="007E5217" w:rsidP="00910C4E">
            <w:pPr>
              <w:spacing w:after="0" w:line="240" w:lineRule="auto"/>
              <w:rPr>
                <w:rFonts w:ascii="Times New Roman" w:hAnsi="Times New Roman"/>
                <w:sz w:val="16"/>
                <w:szCs w:val="16"/>
              </w:rPr>
            </w:pPr>
            <w:r w:rsidRPr="00041465">
              <w:rPr>
                <w:rFonts w:ascii="Times New Roman" w:hAnsi="Times New Roman"/>
                <w:sz w:val="16"/>
                <w:szCs w:val="16"/>
              </w:rPr>
              <w:t xml:space="preserve">5.   Original LC No.: </w:t>
            </w:r>
            <w:r w:rsidR="007F5866"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F5866" w:rsidRPr="00B62C79">
              <w:rPr>
                <w:rFonts w:asciiTheme="minorHAnsi" w:hAnsiTheme="minorHAnsi" w:cstheme="minorHAnsi"/>
                <w:sz w:val="20"/>
                <w:szCs w:val="20"/>
                <w:lang w:val="ms-MY"/>
              </w:rPr>
              <w:instrText xml:space="preserve"> FORMTEXT </w:instrText>
            </w:r>
            <w:r w:rsidR="007F5866" w:rsidRPr="00B62C79">
              <w:rPr>
                <w:rFonts w:asciiTheme="minorHAnsi" w:hAnsiTheme="minorHAnsi" w:cstheme="minorHAnsi"/>
                <w:sz w:val="20"/>
                <w:szCs w:val="20"/>
                <w:lang w:val="ms-MY"/>
              </w:rPr>
            </w:r>
            <w:r w:rsidR="007F5866" w:rsidRPr="00B62C79">
              <w:rPr>
                <w:rFonts w:asciiTheme="minorHAnsi" w:hAnsiTheme="minorHAnsi" w:cstheme="minorHAnsi"/>
                <w:sz w:val="20"/>
                <w:szCs w:val="20"/>
                <w:lang w:val="ms-MY"/>
              </w:rPr>
              <w:fldChar w:fldCharType="separate"/>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t> </w:t>
            </w:r>
            <w:r w:rsidR="007F5866" w:rsidRPr="00B62C79">
              <w:rPr>
                <w:rFonts w:asciiTheme="minorHAnsi" w:hAnsiTheme="minorHAnsi" w:cstheme="minorHAnsi"/>
                <w:sz w:val="20"/>
                <w:szCs w:val="20"/>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7E5217" w:rsidRPr="00041465" w:rsidRDefault="007E5217" w:rsidP="00910C4E">
            <w:pPr>
              <w:spacing w:after="0" w:line="240" w:lineRule="auto"/>
              <w:rPr>
                <w:rFonts w:ascii="Times New Roman" w:hAnsi="Times New Roman"/>
                <w:sz w:val="16"/>
                <w:szCs w:val="16"/>
              </w:rPr>
            </w:pPr>
          </w:p>
          <w:p w:rsidR="007E5217" w:rsidRPr="00041465" w:rsidRDefault="007E5217" w:rsidP="00910C4E">
            <w:pPr>
              <w:spacing w:after="0" w:line="240" w:lineRule="auto"/>
              <w:rPr>
                <w:rFonts w:ascii="Times New Roman" w:hAnsi="Times New Roman"/>
                <w:sz w:val="16"/>
                <w:szCs w:val="16"/>
              </w:rPr>
            </w:pPr>
            <w:r w:rsidRPr="00041465">
              <w:rPr>
                <w:rFonts w:ascii="Times New Roman" w:hAnsi="Times New Roman"/>
                <w:sz w:val="16"/>
                <w:szCs w:val="16"/>
              </w:rPr>
              <w:t>6. Original LC Amount (Currency &amp; Figures):</w:t>
            </w:r>
          </w:p>
          <w:p w:rsidR="007E5217" w:rsidRPr="00041465" w:rsidRDefault="007F5866" w:rsidP="00910C4E">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7E5217" w:rsidRPr="00041465" w:rsidRDefault="007E5217" w:rsidP="00910C4E">
            <w:pPr>
              <w:spacing w:after="0" w:line="360" w:lineRule="auto"/>
              <w:rPr>
                <w:rFonts w:ascii="Times New Roman" w:hAnsi="Times New Roman"/>
                <w:sz w:val="16"/>
                <w:szCs w:val="16"/>
              </w:rPr>
            </w:pPr>
            <w:r w:rsidRPr="00041465">
              <w:rPr>
                <w:rFonts w:ascii="Times New Roman" w:hAnsi="Times New Roman"/>
                <w:sz w:val="16"/>
                <w:szCs w:val="16"/>
              </w:rPr>
              <w:t>7. Brief Description Of Goods (Original Credit):</w:t>
            </w:r>
          </w:p>
          <w:p w:rsidR="007E5217" w:rsidRPr="00041465" w:rsidRDefault="007F5866" w:rsidP="00910C4E">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7E5217" w:rsidRPr="00041465">
              <w:rPr>
                <w:rFonts w:ascii="Times New Roman" w:hAnsi="Times New Roman"/>
                <w:sz w:val="16"/>
                <w:szCs w:val="16"/>
              </w:rPr>
              <w:t xml:space="preserve">  </w:t>
            </w:r>
          </w:p>
        </w:tc>
      </w:tr>
      <w:tr w:rsidR="007E5217" w:rsidRPr="00041465" w:rsidTr="00693052">
        <w:trPr>
          <w:trHeight w:val="647"/>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7E5217" w:rsidRPr="00041465" w:rsidRDefault="007E5217" w:rsidP="00910C4E">
            <w:pPr>
              <w:spacing w:after="0"/>
              <w:rPr>
                <w:rFonts w:ascii="Times New Roman" w:hAnsi="Times New Roman"/>
                <w:sz w:val="16"/>
                <w:szCs w:val="16"/>
              </w:rPr>
            </w:pPr>
            <w:r w:rsidRPr="00041465">
              <w:rPr>
                <w:rFonts w:ascii="Times New Roman" w:hAnsi="Times New Roman"/>
                <w:sz w:val="16"/>
                <w:szCs w:val="16"/>
              </w:rPr>
              <w:t xml:space="preserve">8.   </w:t>
            </w:r>
            <w:r w:rsidRPr="00041465">
              <w:rPr>
                <w:rFonts w:ascii="Times New Roman" w:hAnsi="Times New Roman"/>
                <w:sz w:val="16"/>
                <w:szCs w:val="16"/>
              </w:rPr>
              <w:fldChar w:fldCharType="begin">
                <w:ffData>
                  <w:name w:val="Check5"/>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Do Not Advise Subsequent Amendment(s) To Transferee(s) Unless Instructed By Us (Transferor/1st Beneficiary).</w:t>
            </w:r>
          </w:p>
          <w:p w:rsidR="007E5217" w:rsidRPr="00041465" w:rsidRDefault="007E5217" w:rsidP="00910C4E">
            <w:pPr>
              <w:spacing w:after="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6"/>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Advise All Subsequent Amendment(s) To Transferee(s) *With/Without Notice To Us (Transferor/1st Beneficiary).  </w:t>
            </w:r>
          </w:p>
        </w:tc>
      </w:tr>
      <w:tr w:rsidR="007E5217" w:rsidRPr="00041465" w:rsidTr="00693052">
        <w:trPr>
          <w:trHeight w:val="2861"/>
        </w:trPr>
        <w:tc>
          <w:tcPr>
            <w:tcW w:w="10620" w:type="dxa"/>
            <w:gridSpan w:val="3"/>
            <w:tcBorders>
              <w:top w:val="single" w:sz="4" w:space="0" w:color="auto"/>
              <w:left w:val="single" w:sz="12" w:space="0" w:color="auto"/>
              <w:bottom w:val="single" w:sz="4" w:space="0" w:color="auto"/>
              <w:right w:val="single" w:sz="12" w:space="0" w:color="auto"/>
            </w:tcBorders>
          </w:tcPr>
          <w:p w:rsidR="007E5217" w:rsidRPr="00041465" w:rsidRDefault="007E5217" w:rsidP="00910C4E">
            <w:pPr>
              <w:spacing w:after="0"/>
              <w:rPr>
                <w:rFonts w:ascii="Times New Roman" w:hAnsi="Times New Roman"/>
                <w:sz w:val="16"/>
                <w:szCs w:val="16"/>
              </w:rPr>
            </w:pPr>
          </w:p>
          <w:p w:rsidR="007E5217" w:rsidRPr="00DB0815" w:rsidRDefault="007E5217" w:rsidP="00910C4E">
            <w:pPr>
              <w:spacing w:after="0"/>
              <w:rPr>
                <w:rFonts w:ascii="Times New Roman" w:hAnsi="Times New Roman"/>
                <w:bCs/>
                <w:sz w:val="16"/>
                <w:szCs w:val="16"/>
              </w:rPr>
            </w:pPr>
            <w:r w:rsidRPr="00041465">
              <w:rPr>
                <w:rFonts w:ascii="Times New Roman" w:hAnsi="Times New Roman"/>
                <w:sz w:val="16"/>
                <w:szCs w:val="16"/>
              </w:rPr>
              <w:t xml:space="preserve">9.   </w:t>
            </w:r>
            <w:r w:rsidRPr="00DB0815">
              <w:rPr>
                <w:rFonts w:ascii="Times New Roman" w:hAnsi="Times New Roman"/>
                <w:bCs/>
                <w:sz w:val="16"/>
                <w:szCs w:val="16"/>
              </w:rPr>
              <w:t>We Hereby Transfer This Letter Of Credit (Ref. No. Mentioned Above) To The Transferee (2nd Beneficiary Mentioned Above) On</w:t>
            </w:r>
          </w:p>
          <w:p w:rsidR="007E5217" w:rsidRPr="00041465" w:rsidRDefault="007E5217" w:rsidP="00910C4E">
            <w:pPr>
              <w:spacing w:after="0" w:line="240" w:lineRule="auto"/>
              <w:rPr>
                <w:rFonts w:ascii="Times New Roman" w:hAnsi="Times New Roman"/>
                <w:sz w:val="16"/>
                <w:szCs w:val="16"/>
              </w:rPr>
            </w:pPr>
            <w:r w:rsidRPr="00DB0815">
              <w:rPr>
                <w:rFonts w:ascii="Times New Roman" w:hAnsi="Times New Roman"/>
                <w:bCs/>
                <w:sz w:val="16"/>
                <w:szCs w:val="16"/>
              </w:rPr>
              <w:t xml:space="preserve">      The Same Terms And Conditions Except:</w:t>
            </w:r>
          </w:p>
          <w:p w:rsidR="007E5217" w:rsidRPr="00041465" w:rsidRDefault="007E5217" w:rsidP="00910C4E">
            <w:pPr>
              <w:spacing w:after="0"/>
              <w:rPr>
                <w:rFonts w:ascii="Times New Roman" w:hAnsi="Times New Roman"/>
                <w:sz w:val="16"/>
                <w:szCs w:val="16"/>
              </w:rPr>
            </w:pPr>
          </w:p>
          <w:p w:rsidR="007E5217" w:rsidRPr="00041465" w:rsidRDefault="007E5217" w:rsidP="007070CB">
            <w:pPr>
              <w:spacing w:after="12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7"/>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Transfer Amount (Currency &amp; Figures) </w:t>
            </w:r>
            <w:r w:rsidRPr="00041465">
              <w:rPr>
                <w:rFonts w:ascii="Times New Roman" w:hAnsi="Times New Roman"/>
                <w:sz w:val="16"/>
                <w:szCs w:val="16"/>
              </w:rPr>
              <w:tab/>
              <w:t xml:space="preserve">:   </w:t>
            </w:r>
            <w:r w:rsidR="0010556A">
              <w:rPr>
                <w:rFonts w:ascii="Times New Roman" w:hAnsi="Times New Roman"/>
                <w:sz w:val="16"/>
                <w:szCs w:val="16"/>
              </w:rPr>
              <w:object w:dxaOrig="225" w:dyaOrig="225" w14:anchorId="271C024B">
                <v:shape id="_x0000_i1052" type="#_x0000_t75" style="width:80.25pt;height:18pt" o:ole="">
                  <v:imagedata r:id="rId21" o:title=""/>
                </v:shape>
                <w:control r:id="rId22" w:name="TextBox4" w:shapeid="_x0000_i1052"/>
              </w:object>
            </w:r>
          </w:p>
          <w:p w:rsidR="007E5217" w:rsidRPr="00041465" w:rsidRDefault="007E5217" w:rsidP="00DB0815">
            <w:pPr>
              <w:spacing w:after="12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8"/>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Expiry Date  </w:t>
            </w:r>
            <w:r w:rsidRPr="00041465">
              <w:rPr>
                <w:rFonts w:ascii="Times New Roman" w:hAnsi="Times New Roman"/>
                <w:sz w:val="16"/>
                <w:szCs w:val="16"/>
              </w:rPr>
              <w:tab/>
            </w:r>
            <w:r w:rsidRPr="00041465">
              <w:rPr>
                <w:rFonts w:ascii="Times New Roman" w:hAnsi="Times New Roman"/>
                <w:sz w:val="16"/>
                <w:szCs w:val="16"/>
              </w:rPr>
              <w:tab/>
            </w:r>
            <w:r w:rsidRPr="00041465">
              <w:rPr>
                <w:rFonts w:ascii="Times New Roman" w:hAnsi="Times New Roman"/>
                <w:sz w:val="16"/>
                <w:szCs w:val="16"/>
              </w:rPr>
              <w:tab/>
              <w:t xml:space="preserve">:   </w:t>
            </w:r>
            <w:r w:rsidR="00AD082A">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r w:rsidR="00AD082A">
              <w:rPr>
                <w:rFonts w:ascii="Times New Roman" w:hAnsi="Times New Roman"/>
                <w:sz w:val="16"/>
                <w:szCs w:val="16"/>
                <w:lang w:val="en-MY"/>
              </w:rPr>
              <w:instrText xml:space="preserve"> FORMTEXT </w:instrText>
            </w:r>
            <w:r w:rsidR="00AD082A">
              <w:rPr>
                <w:rFonts w:ascii="Times New Roman" w:hAnsi="Times New Roman"/>
                <w:sz w:val="16"/>
                <w:szCs w:val="16"/>
                <w:lang w:val="en-MY"/>
              </w:rPr>
            </w:r>
            <w:r w:rsidR="00AD082A">
              <w:rPr>
                <w:rFonts w:ascii="Times New Roman" w:hAnsi="Times New Roman"/>
                <w:sz w:val="16"/>
                <w:szCs w:val="16"/>
                <w:lang w:val="en-MY"/>
              </w:rPr>
              <w:fldChar w:fldCharType="separate"/>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sz w:val="16"/>
                <w:szCs w:val="16"/>
                <w:lang w:val="en-MY"/>
              </w:rPr>
              <w:fldChar w:fldCharType="end"/>
            </w:r>
            <w:r w:rsidR="0074566D" w:rsidRPr="00041465" w:rsidDel="0031269B">
              <w:rPr>
                <w:rFonts w:ascii="Times New Roman" w:hAnsi="Times New Roman"/>
                <w:sz w:val="16"/>
                <w:szCs w:val="16"/>
              </w:rPr>
              <w:t xml:space="preserve"> </w:t>
            </w:r>
          </w:p>
          <w:p w:rsidR="007E5217" w:rsidRPr="00041465" w:rsidRDefault="007E5217" w:rsidP="00DB0815">
            <w:pPr>
              <w:spacing w:after="120" w:line="240" w:lineRule="auto"/>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9"/>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Latest Shipment Date  </w:t>
            </w:r>
            <w:r w:rsidRPr="00041465">
              <w:rPr>
                <w:rFonts w:ascii="Times New Roman" w:hAnsi="Times New Roman"/>
                <w:sz w:val="16"/>
                <w:szCs w:val="16"/>
              </w:rPr>
              <w:tab/>
            </w:r>
            <w:r w:rsidRPr="00041465">
              <w:rPr>
                <w:rFonts w:ascii="Times New Roman" w:hAnsi="Times New Roman"/>
                <w:sz w:val="16"/>
                <w:szCs w:val="16"/>
              </w:rPr>
              <w:tab/>
              <w:t xml:space="preserve">:   </w:t>
            </w:r>
            <w:r w:rsidR="00AD082A">
              <w:rPr>
                <w:rFonts w:ascii="Times New Roman" w:hAnsi="Times New Roman"/>
                <w:sz w:val="16"/>
                <w:szCs w:val="16"/>
                <w:lang w:val="en-MY"/>
              </w:rPr>
              <w:fldChar w:fldCharType="begin">
                <w:ffData>
                  <w:name w:val=""/>
                  <w:enabled/>
                  <w:calcOnExit w:val="0"/>
                  <w:helpText w:type="text" w:val="dd/mm/yyyy"/>
                  <w:statusText w:type="text" w:val="dd/mm/yyyy"/>
                  <w:textInput>
                    <w:type w:val="date"/>
                    <w:format w:val="dd/MM/yyyy"/>
                  </w:textInput>
                </w:ffData>
              </w:fldChar>
            </w:r>
            <w:r w:rsidR="00AD082A">
              <w:rPr>
                <w:rFonts w:ascii="Times New Roman" w:hAnsi="Times New Roman"/>
                <w:sz w:val="16"/>
                <w:szCs w:val="16"/>
                <w:lang w:val="en-MY"/>
              </w:rPr>
              <w:instrText xml:space="preserve"> FORMTEXT </w:instrText>
            </w:r>
            <w:r w:rsidR="00AD082A">
              <w:rPr>
                <w:rFonts w:ascii="Times New Roman" w:hAnsi="Times New Roman"/>
                <w:sz w:val="16"/>
                <w:szCs w:val="16"/>
                <w:lang w:val="en-MY"/>
              </w:rPr>
            </w:r>
            <w:r w:rsidR="00AD082A">
              <w:rPr>
                <w:rFonts w:ascii="Times New Roman" w:hAnsi="Times New Roman"/>
                <w:sz w:val="16"/>
                <w:szCs w:val="16"/>
                <w:lang w:val="en-MY"/>
              </w:rPr>
              <w:fldChar w:fldCharType="separate"/>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noProof/>
                <w:sz w:val="16"/>
                <w:szCs w:val="16"/>
                <w:lang w:val="en-MY"/>
              </w:rPr>
              <w:t> </w:t>
            </w:r>
            <w:r w:rsidR="00AD082A">
              <w:rPr>
                <w:rFonts w:ascii="Times New Roman" w:hAnsi="Times New Roman"/>
                <w:sz w:val="16"/>
                <w:szCs w:val="16"/>
                <w:lang w:val="en-MY"/>
              </w:rPr>
              <w:fldChar w:fldCharType="end"/>
            </w:r>
          </w:p>
          <w:p w:rsidR="007E5217" w:rsidRPr="00041465" w:rsidRDefault="007E5217" w:rsidP="007070CB">
            <w:pPr>
              <w:spacing w:after="12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10"/>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Documents To Be Presented Within   </w:t>
            </w:r>
            <w:r w:rsidR="0010556A">
              <w:rPr>
                <w:rFonts w:ascii="Times New Roman" w:hAnsi="Times New Roman"/>
                <w:sz w:val="16"/>
                <w:szCs w:val="16"/>
              </w:rPr>
              <w:object w:dxaOrig="225" w:dyaOrig="225" w14:anchorId="7890C7CA">
                <v:shape id="_x0000_i1053" type="#_x0000_t75" style="width:76.5pt;height:18pt" o:ole="">
                  <v:imagedata r:id="rId23" o:title=""/>
                </v:shape>
                <w:control r:id="rId24" w:name="TextBox5" w:shapeid="_x0000_i1053"/>
              </w:object>
            </w:r>
            <w:r w:rsidRPr="00041465">
              <w:rPr>
                <w:rFonts w:ascii="Times New Roman" w:hAnsi="Times New Roman"/>
                <w:sz w:val="16"/>
                <w:szCs w:val="16"/>
              </w:rPr>
              <w:t xml:space="preserve"> Days After Shipment Date</w:t>
            </w:r>
          </w:p>
          <w:p w:rsidR="007E5217" w:rsidRPr="00041465" w:rsidRDefault="007E5217" w:rsidP="007070CB">
            <w:pPr>
              <w:spacing w:after="12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11"/>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Quantity Of Goods (if applicable)</w:t>
            </w:r>
            <w:r w:rsidRPr="00041465">
              <w:rPr>
                <w:rFonts w:ascii="Times New Roman" w:hAnsi="Times New Roman"/>
                <w:sz w:val="16"/>
                <w:szCs w:val="16"/>
              </w:rPr>
              <w:tab/>
              <w:t xml:space="preserve">: </w:t>
            </w:r>
            <w:r w:rsidR="0010556A">
              <w:rPr>
                <w:rFonts w:ascii="Times New Roman" w:hAnsi="Times New Roman"/>
                <w:sz w:val="16"/>
                <w:szCs w:val="16"/>
              </w:rPr>
              <w:object w:dxaOrig="225" w:dyaOrig="225" w14:anchorId="654D9AB3">
                <v:shape id="_x0000_i1054" type="#_x0000_t75" style="width:124.5pt;height:18pt" o:ole="">
                  <v:imagedata r:id="rId25" o:title=""/>
                </v:shape>
                <w:control r:id="rId26" w:name="TextBox6" w:shapeid="_x0000_i1054"/>
              </w:object>
            </w:r>
          </w:p>
          <w:p w:rsidR="007E5217" w:rsidRPr="00041465" w:rsidRDefault="007E5217" w:rsidP="00910C4E">
            <w:pPr>
              <w:spacing w:after="0"/>
              <w:rPr>
                <w:rFonts w:ascii="Times New Roman" w:hAnsi="Times New Roman"/>
                <w:sz w:val="16"/>
                <w:szCs w:val="16"/>
              </w:rPr>
            </w:pPr>
            <w:r w:rsidRPr="00041465">
              <w:rPr>
                <w:rFonts w:ascii="Times New Roman" w:hAnsi="Times New Roman"/>
                <w:sz w:val="16"/>
                <w:szCs w:val="16"/>
              </w:rPr>
              <w:t xml:space="preserve">      </w:t>
            </w:r>
            <w:r w:rsidRPr="00041465">
              <w:rPr>
                <w:rFonts w:ascii="Times New Roman" w:hAnsi="Times New Roman"/>
                <w:sz w:val="16"/>
                <w:szCs w:val="16"/>
              </w:rPr>
              <w:fldChar w:fldCharType="begin">
                <w:ffData>
                  <w:name w:val="Check12"/>
                  <w:enabled/>
                  <w:calcOnExit w:val="0"/>
                  <w:checkBox>
                    <w:sizeAuto/>
                    <w:default w:val="0"/>
                  </w:checkBox>
                </w:ffData>
              </w:fldChar>
            </w:r>
            <w:r w:rsidRPr="00041465">
              <w:rPr>
                <w:rFonts w:ascii="Times New Roman" w:hAnsi="Times New Roman"/>
                <w:sz w:val="16"/>
                <w:szCs w:val="16"/>
              </w:rPr>
              <w:instrText xml:space="preserve"> FORMCHECKBOX </w:instrText>
            </w:r>
            <w:r w:rsidR="00B47272">
              <w:rPr>
                <w:rFonts w:ascii="Times New Roman" w:hAnsi="Times New Roman"/>
                <w:sz w:val="16"/>
                <w:szCs w:val="16"/>
              </w:rPr>
            </w:r>
            <w:r w:rsidR="00B47272">
              <w:rPr>
                <w:rFonts w:ascii="Times New Roman" w:hAnsi="Times New Roman"/>
                <w:sz w:val="16"/>
                <w:szCs w:val="16"/>
              </w:rPr>
              <w:fldChar w:fldCharType="separate"/>
            </w:r>
            <w:r w:rsidRPr="00041465">
              <w:rPr>
                <w:rFonts w:ascii="Times New Roman" w:hAnsi="Times New Roman"/>
                <w:sz w:val="16"/>
                <w:szCs w:val="16"/>
              </w:rPr>
              <w:fldChar w:fldCharType="end"/>
            </w:r>
            <w:r w:rsidRPr="00041465">
              <w:rPr>
                <w:rFonts w:ascii="Times New Roman" w:hAnsi="Times New Roman"/>
                <w:sz w:val="16"/>
                <w:szCs w:val="16"/>
              </w:rPr>
              <w:t xml:space="preserve">   Insurance For</w:t>
            </w:r>
            <w:r w:rsidRPr="00041465">
              <w:rPr>
                <w:rFonts w:ascii="Times New Roman" w:hAnsi="Times New Roman"/>
                <w:sz w:val="16"/>
                <w:szCs w:val="16"/>
              </w:rPr>
              <w:tab/>
              <w:t xml:space="preserve"> </w:t>
            </w:r>
            <w:r w:rsidR="0010556A">
              <w:rPr>
                <w:rFonts w:ascii="Times New Roman" w:hAnsi="Times New Roman"/>
                <w:sz w:val="16"/>
                <w:szCs w:val="16"/>
              </w:rPr>
              <w:object w:dxaOrig="225" w:dyaOrig="225" w14:anchorId="6D34AADA">
                <v:shape id="_x0000_i1055" type="#_x0000_t75" style="width:213.75pt;height:18pt" o:ole="">
                  <v:imagedata r:id="rId27" o:title=""/>
                </v:shape>
                <w:control r:id="rId28" w:name="TextBox7" w:shapeid="_x0000_i1055"/>
              </w:object>
            </w:r>
            <w:r w:rsidRPr="00041465">
              <w:rPr>
                <w:rFonts w:ascii="Times New Roman" w:hAnsi="Times New Roman"/>
                <w:sz w:val="16"/>
                <w:szCs w:val="16"/>
              </w:rPr>
              <w:t xml:space="preserve">:  </w:t>
            </w:r>
            <w:r w:rsidR="0010556A">
              <w:rPr>
                <w:rFonts w:ascii="Times New Roman" w:hAnsi="Times New Roman"/>
                <w:sz w:val="16"/>
                <w:szCs w:val="16"/>
              </w:rPr>
              <w:object w:dxaOrig="225" w:dyaOrig="225" w14:anchorId="188B67A2">
                <v:shape id="_x0000_i1056" type="#_x0000_t75" style="width:50.25pt;height:18pt" o:ole="">
                  <v:imagedata r:id="rId29" o:title=""/>
                </v:shape>
                <w:control r:id="rId30" w:name="TextBox8" w:shapeid="_x0000_i1056"/>
              </w:object>
            </w:r>
            <w:r w:rsidRPr="00041465">
              <w:rPr>
                <w:rFonts w:ascii="Times New Roman" w:hAnsi="Times New Roman"/>
                <w:sz w:val="16"/>
                <w:szCs w:val="16"/>
              </w:rPr>
              <w:t xml:space="preserve"> % Or  </w:t>
            </w:r>
            <w:r w:rsidR="0010556A">
              <w:rPr>
                <w:rFonts w:ascii="Times New Roman" w:hAnsi="Times New Roman"/>
                <w:sz w:val="16"/>
                <w:szCs w:val="16"/>
              </w:rPr>
              <w:object w:dxaOrig="225" w:dyaOrig="225" w14:anchorId="37135DD6">
                <v:shape id="_x0000_i1057" type="#_x0000_t75" style="width:78.75pt;height:18pt" o:ole="">
                  <v:imagedata r:id="rId31" o:title=""/>
                </v:shape>
                <w:control r:id="rId32" w:name="TextBox9" w:shapeid="_x0000_i1057"/>
              </w:object>
            </w:r>
            <w:r w:rsidRPr="00041465">
              <w:rPr>
                <w:rFonts w:ascii="Times New Roman" w:hAnsi="Times New Roman"/>
                <w:sz w:val="16"/>
                <w:szCs w:val="16"/>
              </w:rPr>
              <w:t xml:space="preserve">  Amount </w:t>
            </w:r>
          </w:p>
          <w:p w:rsidR="007E5217" w:rsidRPr="00041465" w:rsidRDefault="007E5217" w:rsidP="00910C4E">
            <w:pPr>
              <w:spacing w:after="0"/>
              <w:ind w:left="9082" w:hanging="1650"/>
              <w:rPr>
                <w:rFonts w:ascii="Times New Roman" w:hAnsi="Times New Roman"/>
                <w:sz w:val="16"/>
                <w:szCs w:val="16"/>
              </w:rPr>
            </w:pPr>
            <w:r w:rsidRPr="00041465">
              <w:rPr>
                <w:rFonts w:ascii="Times New Roman" w:hAnsi="Times New Roman"/>
                <w:sz w:val="16"/>
                <w:szCs w:val="16"/>
              </w:rPr>
              <w:t xml:space="preserve">(Currency &amp; Figures) </w:t>
            </w:r>
          </w:p>
        </w:tc>
      </w:tr>
      <w:tr w:rsidR="007E5217" w:rsidRPr="00041465" w:rsidTr="00F13958">
        <w:trPr>
          <w:trHeight w:val="3512"/>
        </w:trPr>
        <w:tc>
          <w:tcPr>
            <w:tcW w:w="10620" w:type="dxa"/>
            <w:gridSpan w:val="3"/>
            <w:tcBorders>
              <w:top w:val="single" w:sz="4" w:space="0" w:color="auto"/>
              <w:left w:val="single" w:sz="12" w:space="0" w:color="auto"/>
              <w:bottom w:val="single" w:sz="8" w:space="0" w:color="auto"/>
              <w:right w:val="single" w:sz="12" w:space="0" w:color="auto"/>
            </w:tcBorders>
          </w:tcPr>
          <w:p w:rsidR="007E5217" w:rsidRPr="00041465" w:rsidRDefault="007E5217" w:rsidP="00F13958">
            <w:pPr>
              <w:spacing w:before="120" w:after="0" w:line="360" w:lineRule="auto"/>
              <w:rPr>
                <w:rFonts w:ascii="Times New Roman" w:hAnsi="Times New Roman"/>
                <w:sz w:val="16"/>
                <w:szCs w:val="16"/>
              </w:rPr>
            </w:pPr>
            <w:r w:rsidRPr="00041465">
              <w:rPr>
                <w:rFonts w:ascii="Times New Roman" w:hAnsi="Times New Roman"/>
                <w:sz w:val="16"/>
                <w:szCs w:val="16"/>
              </w:rPr>
              <w:t xml:space="preserve">10. </w:t>
            </w:r>
            <w:r w:rsidRPr="00DB0815">
              <w:rPr>
                <w:rFonts w:ascii="Times New Roman" w:hAnsi="Times New Roman"/>
                <w:bCs/>
                <w:sz w:val="16"/>
                <w:szCs w:val="16"/>
              </w:rPr>
              <w:t>Description Of Goods/Quantity/Price Transferred (Applicable For Partial Transfer Only):</w:t>
            </w:r>
          </w:p>
          <w:p w:rsidR="0075489A" w:rsidRPr="00041465" w:rsidRDefault="0010556A" w:rsidP="00F13958">
            <w:pPr>
              <w:spacing w:after="0" w:line="240" w:lineRule="auto"/>
              <w:ind w:left="252"/>
              <w:rPr>
                <w:rFonts w:ascii="Times New Roman" w:hAnsi="Times New Roman"/>
                <w:sz w:val="16"/>
                <w:szCs w:val="16"/>
              </w:rPr>
            </w:pPr>
            <w:r>
              <w:rPr>
                <w:rFonts w:ascii="Times New Roman" w:hAnsi="Times New Roman"/>
                <w:sz w:val="16"/>
                <w:szCs w:val="16"/>
              </w:rPr>
              <w:object w:dxaOrig="225" w:dyaOrig="225" w14:anchorId="7D03A61E">
                <v:shape id="_x0000_i1058" type="#_x0000_t75" style="width:505.5pt;height:86.25pt" o:ole="">
                  <v:imagedata r:id="rId33" o:title=""/>
                </v:shape>
                <w:control r:id="rId34" w:name="TextBox10" w:shapeid="_x0000_i1058"/>
              </w:object>
            </w:r>
          </w:p>
          <w:p w:rsidR="0075489A" w:rsidRPr="00041465" w:rsidRDefault="0075489A" w:rsidP="00F13958">
            <w:pPr>
              <w:spacing w:after="0" w:line="240" w:lineRule="auto"/>
              <w:rPr>
                <w:rFonts w:ascii="Times New Roman" w:hAnsi="Times New Roman"/>
                <w:sz w:val="16"/>
                <w:szCs w:val="16"/>
              </w:rPr>
            </w:pPr>
          </w:p>
          <w:p w:rsidR="007C018F" w:rsidRDefault="007C018F" w:rsidP="00F13958">
            <w:pPr>
              <w:spacing w:after="0" w:line="240" w:lineRule="auto"/>
              <w:contextualSpacing/>
              <w:rPr>
                <w:rFonts w:ascii="Times New Roman" w:eastAsia="Times New Roman" w:hAnsi="Times New Roman"/>
                <w:sz w:val="16"/>
                <w:szCs w:val="16"/>
              </w:rPr>
            </w:pPr>
          </w:p>
          <w:p w:rsidR="00F13958" w:rsidRDefault="00F13958" w:rsidP="00F13958">
            <w:pPr>
              <w:spacing w:after="0" w:line="240" w:lineRule="auto"/>
              <w:contextualSpacing/>
              <w:rPr>
                <w:rFonts w:ascii="Times New Roman" w:eastAsia="Times New Roman" w:hAnsi="Times New Roman"/>
                <w:sz w:val="16"/>
                <w:szCs w:val="16"/>
              </w:rPr>
            </w:pPr>
          </w:p>
          <w:p w:rsidR="00F13958" w:rsidRDefault="00F13958" w:rsidP="00F13958">
            <w:pPr>
              <w:spacing w:after="0" w:line="240" w:lineRule="auto"/>
              <w:contextualSpacing/>
              <w:rPr>
                <w:rFonts w:ascii="Times New Roman" w:eastAsia="Times New Roman" w:hAnsi="Times New Roman"/>
                <w:sz w:val="16"/>
                <w:szCs w:val="16"/>
              </w:rPr>
            </w:pPr>
          </w:p>
          <w:p w:rsidR="00F13958" w:rsidRDefault="00F13958" w:rsidP="00F13958">
            <w:pPr>
              <w:spacing w:after="0" w:line="240" w:lineRule="auto"/>
              <w:contextualSpacing/>
              <w:rPr>
                <w:rFonts w:ascii="Times New Roman" w:eastAsia="Times New Roman" w:hAnsi="Times New Roman"/>
                <w:sz w:val="16"/>
                <w:szCs w:val="16"/>
              </w:rPr>
            </w:pPr>
          </w:p>
          <w:p w:rsidR="00F13958" w:rsidRPr="00041465" w:rsidRDefault="00F13958" w:rsidP="00F13958">
            <w:pPr>
              <w:spacing w:after="0" w:line="240" w:lineRule="auto"/>
              <w:contextualSpacing/>
              <w:rPr>
                <w:rFonts w:ascii="Times New Roman" w:eastAsia="Times New Roman" w:hAnsi="Times New Roman"/>
                <w:sz w:val="16"/>
                <w:szCs w:val="16"/>
              </w:rPr>
            </w:pPr>
          </w:p>
          <w:p w:rsidR="007E5217" w:rsidRPr="00041465" w:rsidRDefault="007C018F" w:rsidP="00F13958">
            <w:pPr>
              <w:pStyle w:val="BalloonText"/>
              <w:rPr>
                <w:rFonts w:ascii="Times New Roman" w:eastAsia="Times New Roman" w:hAnsi="Times New Roman"/>
              </w:rPr>
            </w:pPr>
            <w:r w:rsidRPr="00041465">
              <w:rPr>
                <w:rFonts w:ascii="Times New Roman" w:hAnsi="Times New Roman"/>
                <w:color w:val="808080"/>
              </w:rPr>
              <w:t>AMBIZ/E/LC TRF/</w:t>
            </w:r>
            <w:r w:rsidR="00DF60FA">
              <w:rPr>
                <w:rFonts w:ascii="Times New Roman" w:hAnsi="Times New Roman"/>
                <w:color w:val="808080"/>
              </w:rPr>
              <w:t>09</w:t>
            </w:r>
            <w:r w:rsidR="00297B31" w:rsidRPr="00041465">
              <w:rPr>
                <w:rFonts w:ascii="Times New Roman" w:hAnsi="Times New Roman"/>
                <w:color w:val="808080"/>
              </w:rPr>
              <w:t>-202</w:t>
            </w:r>
            <w:r w:rsidR="00DF60FA">
              <w:rPr>
                <w:rFonts w:ascii="Times New Roman" w:hAnsi="Times New Roman"/>
                <w:color w:val="808080"/>
              </w:rPr>
              <w:t>2</w:t>
            </w:r>
          </w:p>
        </w:tc>
      </w:tr>
    </w:tbl>
    <w:p w:rsidR="007E5217" w:rsidRPr="00041465" w:rsidRDefault="007E5217" w:rsidP="00D42AB7">
      <w:pPr>
        <w:spacing w:after="0"/>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E5217" w:rsidRPr="00041465" w:rsidTr="00693052">
        <w:trPr>
          <w:trHeight w:val="1124"/>
        </w:trPr>
        <w:tc>
          <w:tcPr>
            <w:tcW w:w="10620" w:type="dxa"/>
            <w:tcBorders>
              <w:top w:val="single" w:sz="4" w:space="0" w:color="auto"/>
              <w:left w:val="single" w:sz="12" w:space="0" w:color="auto"/>
              <w:bottom w:val="single" w:sz="4" w:space="0" w:color="auto"/>
              <w:right w:val="single" w:sz="12" w:space="0" w:color="auto"/>
            </w:tcBorders>
          </w:tcPr>
          <w:p w:rsidR="007E5217" w:rsidRPr="00041465" w:rsidRDefault="004F46C5" w:rsidP="008E69D2">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1824" behindDoc="1" locked="0" layoutInCell="1" allowOverlap="1" wp14:anchorId="1008C2C4" wp14:editId="3B24820A">
                  <wp:simplePos x="0" y="0"/>
                  <wp:positionH relativeFrom="column">
                    <wp:posOffset>-59055</wp:posOffset>
                  </wp:positionH>
                  <wp:positionV relativeFrom="paragraph">
                    <wp:posOffset>7620</wp:posOffset>
                  </wp:positionV>
                  <wp:extent cx="6948170" cy="504825"/>
                  <wp:effectExtent l="0" t="0" r="5080" b="9525"/>
                  <wp:wrapTight wrapText="bothSides">
                    <wp:wrapPolygon edited="0">
                      <wp:start x="0" y="0"/>
                      <wp:lineTo x="0" y="21192"/>
                      <wp:lineTo x="21557" y="21192"/>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7E5217" w:rsidRPr="00041465">
              <w:rPr>
                <w:rFonts w:ascii="Times New Roman" w:hAnsi="Times New Roman"/>
                <w:b/>
                <w:sz w:val="16"/>
                <w:szCs w:val="16"/>
              </w:rPr>
              <w:t xml:space="preserve">AmBank (M) </w:t>
            </w:r>
            <w:r w:rsidR="00180531" w:rsidRPr="00041465">
              <w:rPr>
                <w:rFonts w:ascii="Times New Roman" w:hAnsi="Times New Roman"/>
                <w:b/>
                <w:sz w:val="16"/>
                <w:szCs w:val="16"/>
              </w:rPr>
              <w:t xml:space="preserve">Berhad </w:t>
            </w:r>
            <w:r w:rsidR="003973AF" w:rsidRPr="00041465">
              <w:rPr>
                <w:rFonts w:ascii="Times New Roman" w:hAnsi="Times New Roman"/>
                <w:sz w:val="16"/>
                <w:szCs w:val="16"/>
              </w:rPr>
              <w:t>(196901000166 (8515-D))</w:t>
            </w:r>
          </w:p>
          <w:p w:rsidR="007E5217" w:rsidRPr="00041465" w:rsidRDefault="007E5217" w:rsidP="004F46C5">
            <w:pPr>
              <w:spacing w:after="80" w:line="240" w:lineRule="auto"/>
              <w:jc w:val="center"/>
              <w:rPr>
                <w:rFonts w:ascii="Times New Roman" w:hAnsi="Times New Roman"/>
                <w:sz w:val="16"/>
                <w:szCs w:val="16"/>
              </w:rPr>
            </w:pPr>
            <w:r w:rsidRPr="00041465">
              <w:rPr>
                <w:rFonts w:ascii="Times New Roman" w:hAnsi="Times New Roman"/>
                <w:b/>
                <w:sz w:val="16"/>
                <w:szCs w:val="16"/>
              </w:rPr>
              <w:t>LETTER OF CREDIT TRANSFER APPLICATION – cont’d</w:t>
            </w:r>
          </w:p>
        </w:tc>
      </w:tr>
      <w:tr w:rsidR="007C018F" w:rsidRPr="00041465" w:rsidTr="00693052">
        <w:trPr>
          <w:trHeight w:val="2449"/>
        </w:trPr>
        <w:tc>
          <w:tcPr>
            <w:tcW w:w="10620" w:type="dxa"/>
            <w:tcBorders>
              <w:top w:val="single" w:sz="4" w:space="0" w:color="auto"/>
              <w:left w:val="single" w:sz="12" w:space="0" w:color="auto"/>
              <w:bottom w:val="single" w:sz="4" w:space="0" w:color="auto"/>
              <w:right w:val="single" w:sz="12" w:space="0" w:color="auto"/>
            </w:tcBorders>
            <w:vAlign w:val="center"/>
          </w:tcPr>
          <w:p w:rsidR="007C018F" w:rsidRPr="007070CB" w:rsidRDefault="007C018F" w:rsidP="007C018F">
            <w:pPr>
              <w:spacing w:after="120" w:line="240" w:lineRule="auto"/>
              <w:rPr>
                <w:rFonts w:ascii="Times New Roman" w:hAnsi="Times New Roman"/>
                <w:sz w:val="16"/>
                <w:szCs w:val="16"/>
              </w:rPr>
            </w:pPr>
            <w:r w:rsidRPr="007070CB">
              <w:rPr>
                <w:rFonts w:ascii="Times New Roman" w:hAnsi="Times New Roman"/>
                <w:sz w:val="16"/>
                <w:szCs w:val="16"/>
              </w:rPr>
              <w:t xml:space="preserve">11. </w:t>
            </w:r>
            <w:r w:rsidRPr="00DB0815">
              <w:rPr>
                <w:rFonts w:ascii="Times New Roman" w:hAnsi="Times New Roman"/>
                <w:sz w:val="16"/>
                <w:szCs w:val="16"/>
              </w:rPr>
              <w:t>Additional Instructions</w:t>
            </w:r>
            <w:r w:rsidRPr="007070CB">
              <w:rPr>
                <w:rFonts w:ascii="Times New Roman" w:hAnsi="Times New Roman"/>
                <w:sz w:val="16"/>
                <w:szCs w:val="16"/>
              </w:rPr>
              <w:t>:</w:t>
            </w:r>
          </w:p>
          <w:p w:rsidR="007C018F" w:rsidRPr="00DB0815" w:rsidRDefault="0010556A" w:rsidP="007C018F">
            <w:pPr>
              <w:tabs>
                <w:tab w:val="left" w:pos="282"/>
              </w:tabs>
              <w:spacing w:after="120" w:line="240" w:lineRule="auto"/>
              <w:ind w:left="252" w:hanging="60"/>
              <w:rPr>
                <w:rFonts w:ascii="Times New Roman" w:hAnsi="Times New Roman"/>
                <w:noProof/>
                <w:sz w:val="16"/>
                <w:szCs w:val="16"/>
              </w:rPr>
            </w:pPr>
            <w:r w:rsidRPr="00DB0815">
              <w:rPr>
                <w:rFonts w:ascii="Times New Roman" w:hAnsi="Times New Roman"/>
                <w:sz w:val="16"/>
                <w:szCs w:val="16"/>
              </w:rPr>
              <w:object w:dxaOrig="225" w:dyaOrig="225" w14:anchorId="029D9340">
                <v:shape id="_x0000_i1059" type="#_x0000_t75" style="width:505.5pt;height:122.25pt" o:ole="">
                  <v:imagedata r:id="rId35" o:title=""/>
                </v:shape>
                <w:control r:id="rId36" w:name="TextBox11" w:shapeid="_x0000_i1059"/>
              </w:object>
            </w:r>
          </w:p>
        </w:tc>
      </w:tr>
      <w:tr w:rsidR="007E5217" w:rsidRPr="00041465" w:rsidTr="00693052">
        <w:trPr>
          <w:trHeight w:val="1097"/>
        </w:trPr>
        <w:tc>
          <w:tcPr>
            <w:tcW w:w="10620" w:type="dxa"/>
            <w:tcBorders>
              <w:top w:val="single" w:sz="4" w:space="0" w:color="auto"/>
              <w:left w:val="single" w:sz="12" w:space="0" w:color="auto"/>
              <w:bottom w:val="single" w:sz="6" w:space="0" w:color="auto"/>
              <w:right w:val="single" w:sz="12" w:space="0" w:color="auto"/>
            </w:tcBorders>
            <w:vAlign w:val="center"/>
          </w:tcPr>
          <w:p w:rsidR="007E5217" w:rsidRPr="007070CB" w:rsidRDefault="007E5217" w:rsidP="00910C4E">
            <w:pPr>
              <w:spacing w:after="0" w:line="240" w:lineRule="auto"/>
              <w:rPr>
                <w:rFonts w:ascii="Times New Roman" w:hAnsi="Times New Roman"/>
                <w:sz w:val="16"/>
                <w:szCs w:val="16"/>
              </w:rPr>
            </w:pPr>
          </w:p>
          <w:p w:rsidR="007E5217" w:rsidRPr="007070CB" w:rsidRDefault="007E5217" w:rsidP="00910C4E">
            <w:pPr>
              <w:spacing w:after="0" w:line="240" w:lineRule="auto"/>
              <w:rPr>
                <w:rFonts w:ascii="Times New Roman" w:hAnsi="Times New Roman"/>
                <w:sz w:val="16"/>
                <w:szCs w:val="16"/>
              </w:rPr>
            </w:pPr>
            <w:r w:rsidRPr="007070CB">
              <w:rPr>
                <w:rFonts w:ascii="Times New Roman" w:hAnsi="Times New Roman"/>
                <w:sz w:val="16"/>
                <w:szCs w:val="16"/>
              </w:rPr>
              <w:t xml:space="preserve">12. Bank Charges: </w:t>
            </w:r>
          </w:p>
          <w:p w:rsidR="007E5217" w:rsidRPr="007070CB" w:rsidRDefault="007E5217" w:rsidP="007070CB">
            <w:pPr>
              <w:spacing w:after="0" w:line="240" w:lineRule="auto"/>
              <w:ind w:left="252"/>
              <w:jc w:val="both"/>
              <w:rPr>
                <w:rFonts w:ascii="Times New Roman" w:hAnsi="Times New Roman"/>
                <w:sz w:val="16"/>
                <w:szCs w:val="16"/>
              </w:rPr>
            </w:pPr>
            <w:r w:rsidRPr="007070CB">
              <w:rPr>
                <w:rFonts w:ascii="Times New Roman" w:hAnsi="Times New Roman"/>
                <w:sz w:val="16"/>
                <w:szCs w:val="16"/>
              </w:rPr>
              <w:t xml:space="preserve">Please Debit Our Account No.: </w:t>
            </w:r>
            <w:r w:rsidR="0010556A" w:rsidRPr="00DB0815">
              <w:rPr>
                <w:rFonts w:ascii="Times New Roman" w:hAnsi="Times New Roman"/>
                <w:sz w:val="16"/>
                <w:szCs w:val="16"/>
              </w:rPr>
              <w:object w:dxaOrig="225" w:dyaOrig="225" w14:anchorId="7226BB04">
                <v:shape id="_x0000_i1060" type="#_x0000_t75" style="width:192pt;height:18pt" o:ole="">
                  <v:imagedata r:id="rId37" o:title=""/>
                </v:shape>
                <w:control r:id="rId38" w:name="TextBox12" w:shapeid="_x0000_i1060"/>
              </w:object>
            </w:r>
            <w:r w:rsidRPr="007070CB">
              <w:rPr>
                <w:rFonts w:ascii="Times New Roman" w:hAnsi="Times New Roman"/>
                <w:sz w:val="16"/>
                <w:szCs w:val="16"/>
              </w:rPr>
              <w:t xml:space="preserve"> With You </w:t>
            </w:r>
            <w:proofErr w:type="gramStart"/>
            <w:r w:rsidRPr="007070CB">
              <w:rPr>
                <w:rFonts w:ascii="Times New Roman" w:hAnsi="Times New Roman"/>
                <w:sz w:val="16"/>
                <w:szCs w:val="16"/>
              </w:rPr>
              <w:t>For</w:t>
            </w:r>
            <w:proofErr w:type="gramEnd"/>
            <w:r w:rsidRPr="007070CB">
              <w:rPr>
                <w:rFonts w:ascii="Times New Roman" w:hAnsi="Times New Roman"/>
                <w:sz w:val="16"/>
                <w:szCs w:val="16"/>
              </w:rPr>
              <w:t xml:space="preserve"> All Your Bank’s Charges, Transferring Commission, Fees, Out-Of-Pocket   Expenses, Correspondent Bank’s Charges, Etc In Connection With The Transfer. </w:t>
            </w:r>
          </w:p>
          <w:p w:rsidR="007E5217" w:rsidRPr="007070CB" w:rsidRDefault="007E5217" w:rsidP="00910C4E">
            <w:pPr>
              <w:spacing w:after="0" w:line="240" w:lineRule="auto"/>
              <w:ind w:left="252" w:hanging="252"/>
              <w:rPr>
                <w:rFonts w:ascii="Times New Roman" w:hAnsi="Times New Roman"/>
                <w:sz w:val="16"/>
                <w:szCs w:val="16"/>
              </w:rPr>
            </w:pPr>
          </w:p>
        </w:tc>
      </w:tr>
      <w:tr w:rsidR="007E5217" w:rsidRPr="00041465" w:rsidTr="002730BA">
        <w:trPr>
          <w:trHeight w:val="3217"/>
        </w:trPr>
        <w:tc>
          <w:tcPr>
            <w:tcW w:w="10620" w:type="dxa"/>
            <w:tcBorders>
              <w:top w:val="single" w:sz="6" w:space="0" w:color="auto"/>
              <w:left w:val="single" w:sz="12" w:space="0" w:color="auto"/>
              <w:bottom w:val="single" w:sz="4" w:space="0" w:color="auto"/>
              <w:right w:val="single" w:sz="12" w:space="0" w:color="auto"/>
            </w:tcBorders>
          </w:tcPr>
          <w:p w:rsidR="00D42AB7" w:rsidRPr="00041465" w:rsidRDefault="00027521" w:rsidP="002730BA">
            <w:pPr>
              <w:numPr>
                <w:ilvl w:val="0"/>
                <w:numId w:val="1"/>
              </w:numPr>
              <w:spacing w:before="140" w:after="0" w:line="240" w:lineRule="auto"/>
              <w:ind w:left="329" w:hanging="284"/>
              <w:jc w:val="both"/>
              <w:rPr>
                <w:rFonts w:ascii="Times New Roman" w:hAnsi="Times New Roman"/>
                <w:sz w:val="16"/>
                <w:szCs w:val="16"/>
              </w:rPr>
            </w:pPr>
            <w:r w:rsidRPr="00041465">
              <w:rPr>
                <w:rFonts w:ascii="Times New Roman" w:hAnsi="Times New Roman"/>
                <w:sz w:val="16"/>
                <w:szCs w:val="16"/>
              </w:rPr>
              <w:t xml:space="preserve">In consideration of our request to you, AmBank (M) Berhad to transfer the </w:t>
            </w:r>
            <w:r w:rsidR="00596795" w:rsidRPr="00041465">
              <w:rPr>
                <w:rFonts w:ascii="Times New Roman" w:hAnsi="Times New Roman"/>
                <w:sz w:val="16"/>
                <w:szCs w:val="16"/>
              </w:rPr>
              <w:t>Letter of Credit</w:t>
            </w:r>
            <w:r w:rsidRPr="00041465">
              <w:rPr>
                <w:rFonts w:ascii="Times New Roman" w:hAnsi="Times New Roman"/>
                <w:sz w:val="16"/>
                <w:szCs w:val="16"/>
              </w:rPr>
              <w:t xml:space="preserve"> (partial/full transfer) to one or more second Beneficiaries (as indicated above), for our account and in accordance with the above instructions, we hereby irrevocably and unconditionally agree to fully abide by the </w:t>
            </w:r>
            <w:r w:rsidR="00705468" w:rsidRPr="00041465">
              <w:rPr>
                <w:rFonts w:ascii="Times New Roman" w:hAnsi="Times New Roman"/>
                <w:sz w:val="16"/>
                <w:szCs w:val="16"/>
              </w:rPr>
              <w:t>t</w:t>
            </w:r>
            <w:r w:rsidRPr="00041465">
              <w:rPr>
                <w:rFonts w:ascii="Times New Roman" w:hAnsi="Times New Roman"/>
                <w:sz w:val="16"/>
                <w:szCs w:val="16"/>
              </w:rPr>
              <w:t xml:space="preserve">erms and </w:t>
            </w:r>
            <w:r w:rsidR="00705468" w:rsidRPr="00041465">
              <w:rPr>
                <w:rFonts w:ascii="Times New Roman" w:hAnsi="Times New Roman"/>
                <w:sz w:val="16"/>
                <w:szCs w:val="16"/>
              </w:rPr>
              <w:t>c</w:t>
            </w:r>
            <w:r w:rsidRPr="00041465">
              <w:rPr>
                <w:rFonts w:ascii="Times New Roman" w:hAnsi="Times New Roman"/>
                <w:sz w:val="16"/>
                <w:szCs w:val="16"/>
              </w:rPr>
              <w:t xml:space="preserve">onditions for </w:t>
            </w:r>
            <w:r w:rsidR="00596795" w:rsidRPr="00041465">
              <w:rPr>
                <w:rFonts w:ascii="Times New Roman" w:hAnsi="Times New Roman"/>
                <w:sz w:val="16"/>
                <w:szCs w:val="16"/>
              </w:rPr>
              <w:t>Letter of Credit</w:t>
            </w:r>
            <w:r w:rsidRPr="00041465">
              <w:rPr>
                <w:rFonts w:ascii="Times New Roman" w:hAnsi="Times New Roman"/>
                <w:sz w:val="16"/>
                <w:szCs w:val="16"/>
              </w:rPr>
              <w:t xml:space="preserve"> Transfer Application</w:t>
            </w:r>
            <w:r w:rsidR="004C17F2" w:rsidRPr="00041465">
              <w:rPr>
                <w:rFonts w:ascii="Times New Roman" w:hAnsi="Times New Roman"/>
                <w:sz w:val="16"/>
                <w:szCs w:val="16"/>
              </w:rPr>
              <w:t xml:space="preserve"> under document Reference No.: AMBIZ/E/LC TRF/</w:t>
            </w:r>
            <w:r w:rsidR="00DF60FA">
              <w:rPr>
                <w:rFonts w:ascii="Times New Roman" w:hAnsi="Times New Roman"/>
                <w:sz w:val="16"/>
                <w:szCs w:val="16"/>
              </w:rPr>
              <w:t>09</w:t>
            </w:r>
            <w:r w:rsidR="004C17F2" w:rsidRPr="00041465">
              <w:rPr>
                <w:rFonts w:ascii="Times New Roman" w:hAnsi="Times New Roman"/>
                <w:sz w:val="16"/>
                <w:szCs w:val="16"/>
              </w:rPr>
              <w:t>-</w:t>
            </w:r>
            <w:r w:rsidR="00DF60FA" w:rsidRPr="00041465">
              <w:rPr>
                <w:rFonts w:ascii="Times New Roman" w:hAnsi="Times New Roman"/>
                <w:sz w:val="16"/>
                <w:szCs w:val="16"/>
              </w:rPr>
              <w:t>20</w:t>
            </w:r>
            <w:r w:rsidR="00DF60FA">
              <w:rPr>
                <w:rFonts w:ascii="Times New Roman" w:hAnsi="Times New Roman"/>
                <w:sz w:val="16"/>
                <w:szCs w:val="16"/>
              </w:rPr>
              <w:t>22</w:t>
            </w:r>
            <w:r w:rsidR="00DF60FA" w:rsidRPr="00041465">
              <w:rPr>
                <w:rFonts w:ascii="Times New Roman" w:hAnsi="Times New Roman"/>
                <w:sz w:val="16"/>
                <w:szCs w:val="16"/>
              </w:rPr>
              <w:t xml:space="preserve"> </w:t>
            </w:r>
            <w:r w:rsidRPr="00041465">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w:t>
            </w:r>
            <w:r w:rsidR="00C32BD4" w:rsidRPr="00041465">
              <w:rPr>
                <w:rFonts w:ascii="Times New Roman" w:hAnsi="Times New Roman"/>
                <w:sz w:val="16"/>
                <w:szCs w:val="16"/>
              </w:rPr>
              <w:t xml:space="preserve">with </w:t>
            </w:r>
            <w:r w:rsidRPr="00041465">
              <w:rPr>
                <w:rFonts w:ascii="Times New Roman" w:hAnsi="Times New Roman"/>
                <w:sz w:val="16"/>
                <w:szCs w:val="16"/>
              </w:rPr>
              <w:t xml:space="preserve">AmBank (M) Berhad. This </w:t>
            </w:r>
            <w:r w:rsidR="00596795" w:rsidRPr="00041465">
              <w:rPr>
                <w:rFonts w:ascii="Times New Roman" w:hAnsi="Times New Roman"/>
                <w:sz w:val="16"/>
                <w:szCs w:val="16"/>
              </w:rPr>
              <w:t>Letter of Credit</w:t>
            </w:r>
            <w:r w:rsidRPr="00041465">
              <w:rPr>
                <w:rFonts w:ascii="Times New Roman" w:hAnsi="Times New Roman"/>
                <w:sz w:val="16"/>
                <w:szCs w:val="16"/>
              </w:rPr>
              <w:t xml:space="preserve"> Transfer Application and any subsequent amendments to the </w:t>
            </w:r>
            <w:r w:rsidR="00596795" w:rsidRPr="00041465">
              <w:rPr>
                <w:rFonts w:ascii="Times New Roman" w:hAnsi="Times New Roman"/>
                <w:sz w:val="16"/>
                <w:szCs w:val="16"/>
              </w:rPr>
              <w:t>Letter of Credit</w:t>
            </w:r>
            <w:r w:rsidRPr="00041465">
              <w:rPr>
                <w:rFonts w:ascii="Times New Roman" w:hAnsi="Times New Roman"/>
                <w:sz w:val="16"/>
                <w:szCs w:val="16"/>
              </w:rPr>
              <w:t xml:space="preserve"> Transfer shall be subject to the prevailing International Chamber of Commerce Uniform Customs and Practice for Documentary Credits in so far as they are not expressly modified or excluded by the terms contained herein. </w:t>
            </w:r>
          </w:p>
          <w:p w:rsidR="00D42AB7" w:rsidRPr="00041465" w:rsidRDefault="00D42AB7" w:rsidP="002730BA">
            <w:pPr>
              <w:spacing w:after="0" w:line="240" w:lineRule="auto"/>
              <w:ind w:left="473"/>
              <w:jc w:val="both"/>
              <w:rPr>
                <w:rFonts w:ascii="Times New Roman" w:hAnsi="Times New Roman"/>
                <w:sz w:val="16"/>
                <w:szCs w:val="16"/>
              </w:rPr>
            </w:pPr>
          </w:p>
          <w:p w:rsidR="000110A1" w:rsidRPr="00041465" w:rsidRDefault="00027521" w:rsidP="002730BA">
            <w:pPr>
              <w:numPr>
                <w:ilvl w:val="0"/>
                <w:numId w:val="1"/>
              </w:numPr>
              <w:spacing w:after="0" w:line="240" w:lineRule="auto"/>
              <w:ind w:left="329" w:hanging="284"/>
              <w:jc w:val="both"/>
              <w:rPr>
                <w:rFonts w:ascii="Times New Roman" w:hAnsi="Times New Roman"/>
                <w:sz w:val="16"/>
                <w:szCs w:val="16"/>
              </w:rPr>
            </w:pPr>
            <w:r w:rsidRPr="00041465">
              <w:rPr>
                <w:rFonts w:ascii="Times New Roman" w:hAnsi="Times New Roman"/>
                <w:sz w:val="16"/>
                <w:szCs w:val="16"/>
              </w:rPr>
              <w:t>We hereby declare that we are aware of and in full compliance with the Strategic Trade Act 2010 and all the regulations and requirements connected thereto.</w:t>
            </w:r>
          </w:p>
          <w:p w:rsidR="007E5217" w:rsidRPr="002D1869" w:rsidRDefault="00046111" w:rsidP="002730BA">
            <w:pPr>
              <w:numPr>
                <w:ilvl w:val="0"/>
                <w:numId w:val="1"/>
              </w:numPr>
              <w:spacing w:before="100" w:after="0" w:line="240" w:lineRule="auto"/>
              <w:ind w:left="329" w:hanging="284"/>
              <w:jc w:val="both"/>
              <w:rPr>
                <w:rFonts w:ascii="Times New Roman" w:hAnsi="Times New Roman"/>
                <w:sz w:val="16"/>
                <w:szCs w:val="16"/>
              </w:rPr>
            </w:pPr>
            <w:r w:rsidRPr="00D36AC4">
              <w:rPr>
                <w:rFonts w:ascii="Times New Roman" w:eastAsia="Times New Roman" w:hAnsi="Times New Roman"/>
                <w:sz w:val="16"/>
                <w:szCs w:val="16"/>
              </w:rPr>
              <w:t xml:space="preserve">We </w:t>
            </w:r>
            <w:r>
              <w:rPr>
                <w:rFonts w:ascii="Times New Roman" w:eastAsia="Times New Roman" w:hAnsi="Times New Roman"/>
                <w:sz w:val="16"/>
                <w:szCs w:val="16"/>
              </w:rPr>
              <w:t>shall</w:t>
            </w:r>
            <w:r w:rsidRPr="00D36AC4">
              <w:rPr>
                <w:rFonts w:ascii="Times New Roman" w:eastAsia="Times New Roman" w:hAnsi="Times New Roman"/>
                <w:sz w:val="16"/>
                <w:szCs w:val="16"/>
              </w:rPr>
              <w:t xml:space="preserve"> comply with the prevailing foreign exchange regulations issued by Bank Negara Malaysia (</w:t>
            </w:r>
            <w:r w:rsidR="00E5715F">
              <w:rPr>
                <w:rFonts w:ascii="Times New Roman" w:hAnsi="Times New Roman"/>
                <w:sz w:val="16"/>
                <w:szCs w:val="16"/>
              </w:rPr>
              <w:t>"</w:t>
            </w:r>
            <w:r w:rsidRPr="00D36AC4">
              <w:rPr>
                <w:rFonts w:ascii="Times New Roman" w:eastAsia="Times New Roman" w:hAnsi="Times New Roman"/>
                <w:sz w:val="16"/>
                <w:szCs w:val="16"/>
              </w:rPr>
              <w:t>BNM</w:t>
            </w:r>
            <w:r w:rsidR="00E5715F">
              <w:rPr>
                <w:rFonts w:ascii="Times New Roman" w:hAnsi="Times New Roman"/>
                <w:sz w:val="16"/>
                <w:szCs w:val="16"/>
              </w:rPr>
              <w:t>"</w:t>
            </w:r>
            <w:r w:rsidRPr="00D36AC4">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at all times. </w:t>
            </w:r>
          </w:p>
        </w:tc>
      </w:tr>
      <w:tr w:rsidR="003D3567" w:rsidRPr="00B15D37" w:rsidTr="00693052">
        <w:trPr>
          <w:trHeight w:val="3675"/>
        </w:trPr>
        <w:tc>
          <w:tcPr>
            <w:tcW w:w="10620" w:type="dxa"/>
            <w:tcBorders>
              <w:top w:val="single" w:sz="4" w:space="0" w:color="auto"/>
              <w:left w:val="single" w:sz="12" w:space="0" w:color="auto"/>
              <w:bottom w:val="single" w:sz="8" w:space="0" w:color="auto"/>
              <w:right w:val="single" w:sz="12" w:space="0" w:color="auto"/>
            </w:tcBorders>
            <w:vAlign w:val="center"/>
          </w:tcPr>
          <w:p w:rsidR="00AD082A" w:rsidRDefault="00AD082A" w:rsidP="00AD082A">
            <w:pPr>
              <w:spacing w:after="0" w:line="240" w:lineRule="auto"/>
              <w:jc w:val="center"/>
              <w:rPr>
                <w:rFonts w:ascii="Times New Roman" w:eastAsia="Times New Roman" w:hAnsi="Times New Roman"/>
                <w:sz w:val="16"/>
                <w:szCs w:val="16"/>
              </w:rPr>
            </w:pPr>
          </w:p>
          <w:p w:rsidR="007C018F" w:rsidRPr="00041465" w:rsidRDefault="007C018F" w:rsidP="00DB0815">
            <w:pPr>
              <w:spacing w:line="240" w:lineRule="auto"/>
              <w:jc w:val="both"/>
              <w:rPr>
                <w:rFonts w:ascii="Times New Roman" w:hAnsi="Times New Roman"/>
                <w:iCs/>
                <w:sz w:val="16"/>
                <w:szCs w:val="16"/>
              </w:rPr>
            </w:pPr>
            <w:r w:rsidRPr="00041465">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3D3567" w:rsidRPr="00041465" w:rsidRDefault="00C32BD4" w:rsidP="003D3567">
            <w:pPr>
              <w:spacing w:line="240" w:lineRule="auto"/>
              <w:jc w:val="both"/>
              <w:rPr>
                <w:rFonts w:ascii="Times New Roman" w:hAnsi="Times New Roman"/>
                <w:b/>
                <w:bCs/>
                <w:iCs/>
                <w:sz w:val="20"/>
                <w:szCs w:val="20"/>
              </w:rPr>
            </w:pPr>
            <w:r w:rsidRPr="00041465">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A77B95" w:rsidRPr="00041465">
              <w:rPr>
                <w:rFonts w:ascii="Times New Roman" w:hAnsi="Times New Roman"/>
                <w:b/>
                <w:bCs/>
                <w:iCs/>
                <w:sz w:val="20"/>
                <w:szCs w:val="20"/>
              </w:rPr>
              <w:t>authori</w:t>
            </w:r>
            <w:r w:rsidR="00E5715F">
              <w:rPr>
                <w:rFonts w:ascii="Times New Roman" w:hAnsi="Times New Roman"/>
                <w:b/>
                <w:bCs/>
                <w:iCs/>
                <w:sz w:val="20"/>
                <w:szCs w:val="20"/>
              </w:rPr>
              <w:t>s</w:t>
            </w:r>
            <w:r w:rsidR="00A77B95" w:rsidRPr="00041465">
              <w:rPr>
                <w:rFonts w:ascii="Times New Roman" w:hAnsi="Times New Roman"/>
                <w:b/>
                <w:bCs/>
                <w:iCs/>
                <w:sz w:val="20"/>
                <w:szCs w:val="20"/>
              </w:rPr>
              <w:t xml:space="preserve">ed </w:t>
            </w:r>
            <w:r w:rsidRPr="00041465">
              <w:rPr>
                <w:rFonts w:ascii="Times New Roman" w:hAnsi="Times New Roman"/>
                <w:b/>
                <w:bCs/>
                <w:iCs/>
                <w:sz w:val="20"/>
                <w:szCs w:val="20"/>
              </w:rPr>
              <w:t>staff, representative or agent before signing/affixing the company’s seal below.</w:t>
            </w:r>
          </w:p>
          <w:p w:rsidR="003D3567" w:rsidRPr="00041465" w:rsidRDefault="003D3567" w:rsidP="003D3567">
            <w:pPr>
              <w:spacing w:line="240" w:lineRule="auto"/>
              <w:jc w:val="both"/>
              <w:rPr>
                <w:rFonts w:ascii="Times New Roman" w:hAnsi="Times New Roman"/>
                <w:iCs/>
                <w:sz w:val="16"/>
                <w:szCs w:val="16"/>
              </w:rPr>
            </w:pPr>
          </w:p>
          <w:p w:rsidR="003D3567" w:rsidRDefault="003D3567" w:rsidP="003D3567">
            <w:pPr>
              <w:spacing w:line="240" w:lineRule="auto"/>
              <w:jc w:val="both"/>
              <w:rPr>
                <w:rFonts w:ascii="Times New Roman" w:hAnsi="Times New Roman"/>
                <w:iCs/>
                <w:sz w:val="16"/>
                <w:szCs w:val="16"/>
              </w:rPr>
            </w:pPr>
          </w:p>
          <w:p w:rsidR="00AD082A" w:rsidRPr="00041465" w:rsidRDefault="00AD082A" w:rsidP="00693052">
            <w:pPr>
              <w:spacing w:line="240" w:lineRule="auto"/>
              <w:jc w:val="both"/>
              <w:rPr>
                <w:rFonts w:ascii="Times New Roman" w:hAnsi="Times New Roman"/>
                <w:iCs/>
                <w:sz w:val="16"/>
                <w:szCs w:val="16"/>
              </w:rPr>
            </w:pPr>
          </w:p>
          <w:p w:rsidR="003D3567" w:rsidRPr="00041465" w:rsidRDefault="003D3567" w:rsidP="007C2739">
            <w:pPr>
              <w:spacing w:after="0" w:line="240" w:lineRule="auto"/>
              <w:jc w:val="center"/>
              <w:rPr>
                <w:rFonts w:ascii="Times New Roman" w:hAnsi="Times New Roman"/>
                <w:sz w:val="16"/>
                <w:szCs w:val="16"/>
              </w:rPr>
            </w:pPr>
            <w:r w:rsidRPr="00041465">
              <w:rPr>
                <w:rFonts w:ascii="Times New Roman" w:hAnsi="Times New Roman"/>
                <w:sz w:val="16"/>
                <w:szCs w:val="16"/>
              </w:rPr>
              <w:t>_________________________________________________________</w:t>
            </w:r>
          </w:p>
          <w:p w:rsidR="003D3567" w:rsidRPr="00041465" w:rsidRDefault="003D3567" w:rsidP="007C2739">
            <w:pPr>
              <w:spacing w:after="0" w:line="240" w:lineRule="auto"/>
              <w:jc w:val="center"/>
              <w:rPr>
                <w:rFonts w:ascii="Times New Roman" w:hAnsi="Times New Roman"/>
                <w:b/>
                <w:sz w:val="16"/>
                <w:szCs w:val="16"/>
              </w:rPr>
            </w:pPr>
            <w:r w:rsidRPr="00041465">
              <w:rPr>
                <w:rFonts w:ascii="Times New Roman" w:hAnsi="Times New Roman"/>
                <w:b/>
                <w:sz w:val="16"/>
                <w:szCs w:val="16"/>
              </w:rPr>
              <w:t>Authorised Signatory(ies) With Company’s Authorised Rubber Stamp</w:t>
            </w:r>
          </w:p>
          <w:p w:rsidR="003D3567" w:rsidRPr="00041465" w:rsidRDefault="003D3567" w:rsidP="00910C4E">
            <w:pPr>
              <w:spacing w:before="240" w:after="0" w:line="240" w:lineRule="auto"/>
              <w:rPr>
                <w:rFonts w:ascii="Times New Roman" w:hAnsi="Times New Roman"/>
                <w:color w:val="808080"/>
                <w:sz w:val="16"/>
                <w:szCs w:val="16"/>
              </w:rPr>
            </w:pPr>
          </w:p>
          <w:p w:rsidR="003D3567" w:rsidRPr="00B15D37" w:rsidRDefault="003D3567" w:rsidP="00AD082A">
            <w:pPr>
              <w:spacing w:before="240" w:after="0" w:line="240" w:lineRule="auto"/>
              <w:rPr>
                <w:rFonts w:ascii="Times New Roman" w:hAnsi="Times New Roman"/>
                <w:b/>
                <w:sz w:val="16"/>
                <w:szCs w:val="16"/>
              </w:rPr>
            </w:pPr>
            <w:r w:rsidRPr="00041465">
              <w:rPr>
                <w:rFonts w:ascii="Times New Roman" w:hAnsi="Times New Roman"/>
                <w:color w:val="808080"/>
                <w:sz w:val="16"/>
                <w:szCs w:val="16"/>
              </w:rPr>
              <w:t>AMBIZ/E/LC TRF/</w:t>
            </w:r>
            <w:r w:rsidR="00DF60FA">
              <w:rPr>
                <w:rFonts w:ascii="Times New Roman" w:hAnsi="Times New Roman"/>
                <w:color w:val="808080"/>
                <w:sz w:val="16"/>
                <w:szCs w:val="16"/>
              </w:rPr>
              <w:t>09</w:t>
            </w:r>
            <w:r w:rsidR="00297B31" w:rsidRPr="00041465">
              <w:rPr>
                <w:rFonts w:ascii="Times New Roman" w:hAnsi="Times New Roman"/>
                <w:color w:val="808080"/>
                <w:sz w:val="16"/>
                <w:szCs w:val="16"/>
              </w:rPr>
              <w:t>-202</w:t>
            </w:r>
            <w:r w:rsidR="00DF60FA">
              <w:rPr>
                <w:rFonts w:ascii="Times New Roman" w:hAnsi="Times New Roman"/>
                <w:color w:val="808080"/>
                <w:sz w:val="16"/>
                <w:szCs w:val="16"/>
              </w:rPr>
              <w:t>2</w:t>
            </w:r>
          </w:p>
        </w:tc>
      </w:tr>
    </w:tbl>
    <w:p w:rsidR="00D62430" w:rsidRDefault="00D62430" w:rsidP="007E5217">
      <w:pPr>
        <w:rPr>
          <w:rFonts w:ascii="Times New Roman" w:hAnsi="Times New Roman"/>
          <w:sz w:val="16"/>
          <w:szCs w:val="16"/>
        </w:rPr>
      </w:pPr>
      <w:bookmarkStart w:id="0" w:name="_PictureBullets"/>
      <w:bookmarkEnd w:id="0"/>
    </w:p>
    <w:sectPr w:rsidR="00D62430" w:rsidSect="00124820">
      <w:headerReference w:type="default" r:id="rId39"/>
      <w:footerReference w:type="default" r:id="rId40"/>
      <w:pgSz w:w="11907" w:h="16839"/>
      <w:pgMar w:top="709" w:right="432" w:bottom="144" w:left="432"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272" w:rsidRDefault="00B47272">
      <w:pPr>
        <w:spacing w:after="0" w:line="240" w:lineRule="auto"/>
      </w:pPr>
      <w:r>
        <w:separator/>
      </w:r>
    </w:p>
  </w:endnote>
  <w:endnote w:type="continuationSeparator" w:id="0">
    <w:p w:rsidR="00B47272" w:rsidRDefault="00B47272">
      <w:pPr>
        <w:spacing w:after="0" w:line="240" w:lineRule="auto"/>
      </w:pPr>
      <w:r>
        <w:continuationSeparator/>
      </w:r>
    </w:p>
  </w:endnote>
  <w:endnote w:type="continuationNotice" w:id="1">
    <w:p w:rsidR="00B47272" w:rsidRDefault="00B47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9C4" w:rsidRDefault="00DB29C4">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D234F">
      <w:rPr>
        <w:rFonts w:ascii="Times New Roman" w:hAnsi="Times New Roman"/>
        <w:noProof/>
        <w:sz w:val="16"/>
        <w:szCs w:val="16"/>
      </w:rPr>
      <w:t>2</w:t>
    </w:r>
    <w:r>
      <w:rPr>
        <w:rFonts w:ascii="Times New Roman" w:hAnsi="Times New Roman"/>
        <w:sz w:val="16"/>
        <w:szCs w:val="16"/>
      </w:rPr>
      <w:fldChar w:fldCharType="end"/>
    </w:r>
    <w:r>
      <w:rPr>
        <w:rFonts w:ascii="Times New Roman" w:hAnsi="Times New Roman"/>
        <w:sz w:val="16"/>
        <w:szCs w:val="16"/>
      </w:rPr>
      <w:t xml:space="preserve"> of </w:t>
    </w:r>
    <w:r w:rsidR="00124820">
      <w:rPr>
        <w:rFonts w:ascii="Times New Roman" w:hAnsi="Times New Roman"/>
        <w:sz w:val="16"/>
        <w:szCs w:val="16"/>
      </w:rPr>
      <w:t>2</w:t>
    </w:r>
  </w:p>
  <w:p w:rsidR="00DB29C4" w:rsidRDefault="00DB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820" w:rsidRDefault="00124820">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D234F">
      <w:rPr>
        <w:rFonts w:ascii="Times New Roman" w:hAnsi="Times New Roman"/>
        <w:sz w:val="16"/>
        <w:szCs w:val="16"/>
      </w:rPr>
      <w:t>1</w:t>
    </w:r>
    <w:r>
      <w:rPr>
        <w:rFonts w:ascii="Times New Roman" w:hAnsi="Times New Roman"/>
        <w:sz w:val="16"/>
        <w:szCs w:val="16"/>
      </w:rPr>
      <w:fldChar w:fldCharType="end"/>
    </w:r>
    <w:r>
      <w:rPr>
        <w:rFonts w:ascii="Times New Roman" w:hAnsi="Times New Roman"/>
        <w:sz w:val="16"/>
        <w:szCs w:val="16"/>
      </w:rPr>
      <w:t xml:space="preserve"> of 2</w:t>
    </w:r>
  </w:p>
  <w:p w:rsidR="00124820" w:rsidRDefault="0012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272" w:rsidRDefault="00B47272">
      <w:pPr>
        <w:spacing w:after="0" w:line="240" w:lineRule="auto"/>
      </w:pPr>
      <w:r>
        <w:separator/>
      </w:r>
    </w:p>
  </w:footnote>
  <w:footnote w:type="continuationSeparator" w:id="0">
    <w:p w:rsidR="00B47272" w:rsidRDefault="00B47272">
      <w:pPr>
        <w:spacing w:after="0" w:line="240" w:lineRule="auto"/>
      </w:pPr>
      <w:r>
        <w:continuationSeparator/>
      </w:r>
    </w:p>
  </w:footnote>
  <w:footnote w:type="continuationNotice" w:id="1">
    <w:p w:rsidR="00B47272" w:rsidRDefault="00B47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9C4" w:rsidRPr="00DB0815" w:rsidRDefault="004F46C5" w:rsidP="00AD082A">
    <w:pPr>
      <w:spacing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9264" behindDoc="1" locked="0" layoutInCell="1" allowOverlap="1" wp14:anchorId="3299CA4E" wp14:editId="50F2EF3F">
          <wp:simplePos x="0" y="0"/>
          <wp:positionH relativeFrom="margin">
            <wp:align>left</wp:align>
          </wp:positionH>
          <wp:positionV relativeFrom="paragraph">
            <wp:posOffset>9525</wp:posOffset>
          </wp:positionV>
          <wp:extent cx="6948170" cy="504825"/>
          <wp:effectExtent l="0" t="0" r="5080" b="9525"/>
          <wp:wrapTight wrapText="bothSides">
            <wp:wrapPolygon edited="0">
              <wp:start x="0" y="0"/>
              <wp:lineTo x="0" y="21192"/>
              <wp:lineTo x="21557" y="21192"/>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p>
  <w:p w:rsidR="00DB29C4" w:rsidRPr="00DB0815" w:rsidRDefault="00DB29C4" w:rsidP="00AD082A">
    <w:pPr>
      <w:spacing w:after="0"/>
      <w:jc w:val="center"/>
      <w:rPr>
        <w:rFonts w:ascii="Times New Roman" w:hAnsi="Times New Roman"/>
        <w:b/>
        <w:sz w:val="18"/>
        <w:szCs w:val="18"/>
      </w:rPr>
    </w:pPr>
    <w:r w:rsidRPr="00DB0815">
      <w:rPr>
        <w:rFonts w:ascii="Times New Roman" w:hAnsi="Times New Roman"/>
        <w:b/>
        <w:sz w:val="18"/>
        <w:szCs w:val="18"/>
      </w:rPr>
      <w:t>LETTER OF CREDIT TRANSFER APPLICATION TERMS AND CONDITIONS</w:t>
    </w:r>
  </w:p>
  <w:p w:rsidR="00DB29C4" w:rsidRPr="00DB0815" w:rsidRDefault="00DB29C4" w:rsidP="00AD082A">
    <w:pPr>
      <w:spacing w:after="0"/>
      <w:jc w:val="center"/>
      <w:rPr>
        <w:rFonts w:ascii="Times New Roman" w:hAnsi="Times New Roman"/>
        <w:sz w:val="18"/>
        <w:szCs w:val="18"/>
      </w:rPr>
    </w:pPr>
    <w:r w:rsidRPr="00DB0815">
      <w:rPr>
        <w:rFonts w:ascii="Times New Roman" w:hAnsi="Times New Roman"/>
        <w:sz w:val="18"/>
        <w:szCs w:val="18"/>
      </w:rPr>
      <w:t>(Document Reference No.: AMBIZ/E/LC TRF/</w:t>
    </w:r>
    <w:r w:rsidR="00DF60FA" w:rsidRPr="00DB0815">
      <w:rPr>
        <w:rFonts w:ascii="Times New Roman" w:hAnsi="Times New Roman"/>
        <w:sz w:val="18"/>
        <w:szCs w:val="18"/>
      </w:rPr>
      <w:t>09</w:t>
    </w:r>
    <w:r w:rsidRPr="00DB0815">
      <w:rPr>
        <w:rFonts w:ascii="Times New Roman" w:hAnsi="Times New Roman"/>
        <w:sz w:val="18"/>
        <w:szCs w:val="18"/>
      </w:rPr>
      <w:t>-202</w:t>
    </w:r>
    <w:r w:rsidR="00DF60FA" w:rsidRPr="00DB0815">
      <w:rPr>
        <w:rFonts w:ascii="Times New Roman" w:hAnsi="Times New Roman"/>
        <w:sz w:val="18"/>
        <w:szCs w:val="18"/>
      </w:rPr>
      <w:t>2</w:t>
    </w:r>
    <w:r w:rsidRPr="00DB0815">
      <w:rPr>
        <w:rFonts w:ascii="Times New Roman" w:hAnsi="Times New Roman"/>
        <w:sz w:val="18"/>
        <w:szCs w:val="18"/>
      </w:rPr>
      <w:t>)</w:t>
    </w:r>
  </w:p>
  <w:p w:rsidR="00DB29C4" w:rsidRPr="00DB0815" w:rsidRDefault="00DB29C4" w:rsidP="00AD082A">
    <w:pPr>
      <w:spacing w:after="0"/>
      <w:jc w:val="center"/>
      <w:rPr>
        <w:rFonts w:ascii="Times New Roman" w:hAnsi="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9C4" w:rsidRPr="00DB0815" w:rsidRDefault="004F46C5" w:rsidP="00AD082A">
    <w:pPr>
      <w:spacing w:after="0"/>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12D126B8" wp14:editId="7CC72AB8">
          <wp:simplePos x="0" y="0"/>
          <wp:positionH relativeFrom="margin">
            <wp:align>left</wp:align>
          </wp:positionH>
          <wp:positionV relativeFrom="paragraph">
            <wp:posOffset>47625</wp:posOffset>
          </wp:positionV>
          <wp:extent cx="6948170" cy="504825"/>
          <wp:effectExtent l="0" t="0" r="5080" b="9525"/>
          <wp:wrapTight wrapText="bothSides">
            <wp:wrapPolygon edited="0">
              <wp:start x="0" y="0"/>
              <wp:lineTo x="0" y="21192"/>
              <wp:lineTo x="21557" y="21192"/>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8170" cy="504825"/>
                  </a:xfrm>
                  <a:prstGeom prst="rect">
                    <a:avLst/>
                  </a:prstGeom>
                </pic:spPr>
              </pic:pic>
            </a:graphicData>
          </a:graphic>
          <wp14:sizeRelH relativeFrom="margin">
            <wp14:pctWidth>0</wp14:pctWidth>
          </wp14:sizeRelH>
          <wp14:sizeRelV relativeFrom="margin">
            <wp14:pctHeight>0</wp14:pctHeight>
          </wp14:sizeRelV>
        </wp:anchor>
      </w:drawing>
    </w:r>
    <w:r w:rsidR="00DB29C4" w:rsidRPr="00DB0815">
      <w:rPr>
        <w:rFonts w:ascii="Times New Roman" w:hAnsi="Times New Roman"/>
        <w:b/>
        <w:sz w:val="18"/>
        <w:szCs w:val="18"/>
      </w:rPr>
      <w:t>LETTER OF CREDIT TRANSFER APPLICATION TERMS AND CONDITIONS</w:t>
    </w:r>
  </w:p>
  <w:p w:rsidR="00DB29C4" w:rsidRPr="00DB0815" w:rsidRDefault="00DB29C4" w:rsidP="00AD082A">
    <w:pPr>
      <w:spacing w:after="0"/>
      <w:jc w:val="center"/>
      <w:rPr>
        <w:rFonts w:ascii="Times New Roman" w:hAnsi="Times New Roman"/>
        <w:sz w:val="18"/>
        <w:szCs w:val="18"/>
      </w:rPr>
    </w:pPr>
    <w:r w:rsidRPr="00DB0815">
      <w:rPr>
        <w:rFonts w:ascii="Times New Roman" w:hAnsi="Times New Roman"/>
        <w:sz w:val="18"/>
        <w:szCs w:val="18"/>
      </w:rPr>
      <w:t>(Document Reference No.: AMBIZ/E/LC TRF/</w:t>
    </w:r>
    <w:r w:rsidR="00DF60FA" w:rsidRPr="00DB0815">
      <w:rPr>
        <w:rFonts w:ascii="Times New Roman" w:hAnsi="Times New Roman"/>
        <w:sz w:val="18"/>
        <w:szCs w:val="18"/>
      </w:rPr>
      <w:t>09</w:t>
    </w:r>
    <w:r w:rsidRPr="00DB0815">
      <w:rPr>
        <w:rFonts w:ascii="Times New Roman" w:hAnsi="Times New Roman"/>
        <w:sz w:val="18"/>
        <w:szCs w:val="18"/>
      </w:rPr>
      <w:t>-202</w:t>
    </w:r>
    <w:r w:rsidR="00DF60FA" w:rsidRPr="00DB0815">
      <w:rPr>
        <w:rFonts w:ascii="Times New Roman" w:hAnsi="Times New Roman"/>
        <w:sz w:val="18"/>
        <w:szCs w:val="18"/>
      </w:rPr>
      <w:t>2</w:t>
    </w:r>
    <w:r w:rsidRPr="00DB0815">
      <w:rPr>
        <w:rFonts w:ascii="Times New Roman" w:hAnsi="Times New Roman"/>
        <w:sz w:val="18"/>
        <w:szCs w:val="18"/>
      </w:rPr>
      <w:t xml:space="preserve">) – </w:t>
    </w:r>
    <w:r w:rsidRPr="00DB0815">
      <w:rPr>
        <w:rFonts w:ascii="Times New Roman" w:hAnsi="Times New Roman"/>
        <w:b/>
        <w:sz w:val="18"/>
        <w:szCs w:val="18"/>
      </w:rPr>
      <w:t>cont’d</w:t>
    </w:r>
  </w:p>
  <w:p w:rsidR="00DB29C4" w:rsidRPr="00DB0815" w:rsidRDefault="00DB29C4" w:rsidP="00AD082A">
    <w:pPr>
      <w:spacing w:after="0"/>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9C4" w:rsidRPr="00AD082A" w:rsidRDefault="00DB29C4" w:rsidP="00AD0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C6D06"/>
    <w:multiLevelType w:val="hybridMultilevel"/>
    <w:tmpl w:val="B988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wGH9EsaOoQ0m3xRgTBnUFFbaT4jH09RNaf3yqXUrFlhQKzPKwVs63MB3/ISOH81owOhTYSy6gF2wYTOSRE1w==" w:salt="he1Bb+4Thuy+Nd0Vdt54O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8F"/>
    <w:rsid w:val="000110A1"/>
    <w:rsid w:val="00027521"/>
    <w:rsid w:val="00035304"/>
    <w:rsid w:val="00041465"/>
    <w:rsid w:val="00046111"/>
    <w:rsid w:val="0006254B"/>
    <w:rsid w:val="00066700"/>
    <w:rsid w:val="000A678F"/>
    <w:rsid w:val="000B6652"/>
    <w:rsid w:val="0010556A"/>
    <w:rsid w:val="00124820"/>
    <w:rsid w:val="00151642"/>
    <w:rsid w:val="00177871"/>
    <w:rsid w:val="00180531"/>
    <w:rsid w:val="001A202F"/>
    <w:rsid w:val="001C1647"/>
    <w:rsid w:val="001E13F0"/>
    <w:rsid w:val="001F25E9"/>
    <w:rsid w:val="001F5D40"/>
    <w:rsid w:val="0020344B"/>
    <w:rsid w:val="00207FF0"/>
    <w:rsid w:val="00215D7A"/>
    <w:rsid w:val="00234144"/>
    <w:rsid w:val="002728F0"/>
    <w:rsid w:val="002730BA"/>
    <w:rsid w:val="0029146E"/>
    <w:rsid w:val="00297B31"/>
    <w:rsid w:val="002D1869"/>
    <w:rsid w:val="002D69FB"/>
    <w:rsid w:val="00300308"/>
    <w:rsid w:val="00305CE9"/>
    <w:rsid w:val="00306572"/>
    <w:rsid w:val="0031269B"/>
    <w:rsid w:val="00324472"/>
    <w:rsid w:val="003939DB"/>
    <w:rsid w:val="003973AF"/>
    <w:rsid w:val="003B1A83"/>
    <w:rsid w:val="003D3567"/>
    <w:rsid w:val="003E0BAB"/>
    <w:rsid w:val="003F1EBB"/>
    <w:rsid w:val="00405254"/>
    <w:rsid w:val="00427F10"/>
    <w:rsid w:val="00443553"/>
    <w:rsid w:val="00464F4C"/>
    <w:rsid w:val="00483C0C"/>
    <w:rsid w:val="00486507"/>
    <w:rsid w:val="00490968"/>
    <w:rsid w:val="004C17F2"/>
    <w:rsid w:val="004E5052"/>
    <w:rsid w:val="004F0ED1"/>
    <w:rsid w:val="004F46C5"/>
    <w:rsid w:val="005022A0"/>
    <w:rsid w:val="00505B0C"/>
    <w:rsid w:val="0052000D"/>
    <w:rsid w:val="00534B0C"/>
    <w:rsid w:val="005445D9"/>
    <w:rsid w:val="00550EA3"/>
    <w:rsid w:val="00576F61"/>
    <w:rsid w:val="00593F36"/>
    <w:rsid w:val="00596795"/>
    <w:rsid w:val="005B1588"/>
    <w:rsid w:val="005D76AE"/>
    <w:rsid w:val="005E358B"/>
    <w:rsid w:val="005E5237"/>
    <w:rsid w:val="00600AD1"/>
    <w:rsid w:val="00602A8D"/>
    <w:rsid w:val="00604C72"/>
    <w:rsid w:val="00630A57"/>
    <w:rsid w:val="006766BC"/>
    <w:rsid w:val="00681AB3"/>
    <w:rsid w:val="0068553B"/>
    <w:rsid w:val="00693052"/>
    <w:rsid w:val="006A6222"/>
    <w:rsid w:val="006B2E8D"/>
    <w:rsid w:val="006B343E"/>
    <w:rsid w:val="00705468"/>
    <w:rsid w:val="007070CB"/>
    <w:rsid w:val="00716A97"/>
    <w:rsid w:val="00725505"/>
    <w:rsid w:val="0074566D"/>
    <w:rsid w:val="0075489A"/>
    <w:rsid w:val="00786037"/>
    <w:rsid w:val="00793DE9"/>
    <w:rsid w:val="007A1028"/>
    <w:rsid w:val="007A3FB9"/>
    <w:rsid w:val="007B2E84"/>
    <w:rsid w:val="007C018F"/>
    <w:rsid w:val="007C2739"/>
    <w:rsid w:val="007D2DAB"/>
    <w:rsid w:val="007E5217"/>
    <w:rsid w:val="007F5866"/>
    <w:rsid w:val="007F75E7"/>
    <w:rsid w:val="00803898"/>
    <w:rsid w:val="00835E3F"/>
    <w:rsid w:val="00847292"/>
    <w:rsid w:val="00857984"/>
    <w:rsid w:val="00867376"/>
    <w:rsid w:val="008D71BD"/>
    <w:rsid w:val="008E0DB3"/>
    <w:rsid w:val="008E4DC6"/>
    <w:rsid w:val="008E69D2"/>
    <w:rsid w:val="008F2D4E"/>
    <w:rsid w:val="00910C4E"/>
    <w:rsid w:val="00983A5B"/>
    <w:rsid w:val="009965E9"/>
    <w:rsid w:val="009A3FD2"/>
    <w:rsid w:val="009B0620"/>
    <w:rsid w:val="009D3FF0"/>
    <w:rsid w:val="00A00C01"/>
    <w:rsid w:val="00A2131E"/>
    <w:rsid w:val="00A362E5"/>
    <w:rsid w:val="00A41E22"/>
    <w:rsid w:val="00A43E9A"/>
    <w:rsid w:val="00A5420B"/>
    <w:rsid w:val="00A57FDF"/>
    <w:rsid w:val="00A70E15"/>
    <w:rsid w:val="00A755FB"/>
    <w:rsid w:val="00A77B95"/>
    <w:rsid w:val="00AA307B"/>
    <w:rsid w:val="00AC3806"/>
    <w:rsid w:val="00AD082A"/>
    <w:rsid w:val="00AD234F"/>
    <w:rsid w:val="00AF7677"/>
    <w:rsid w:val="00B06C93"/>
    <w:rsid w:val="00B243A2"/>
    <w:rsid w:val="00B330AE"/>
    <w:rsid w:val="00B47272"/>
    <w:rsid w:val="00B66B8A"/>
    <w:rsid w:val="00C00519"/>
    <w:rsid w:val="00C0317D"/>
    <w:rsid w:val="00C075CC"/>
    <w:rsid w:val="00C11D95"/>
    <w:rsid w:val="00C14033"/>
    <w:rsid w:val="00C26F8E"/>
    <w:rsid w:val="00C32BD4"/>
    <w:rsid w:val="00C54D61"/>
    <w:rsid w:val="00D26E97"/>
    <w:rsid w:val="00D42AB7"/>
    <w:rsid w:val="00D43532"/>
    <w:rsid w:val="00D52779"/>
    <w:rsid w:val="00D61633"/>
    <w:rsid w:val="00D62430"/>
    <w:rsid w:val="00D810A1"/>
    <w:rsid w:val="00DB0815"/>
    <w:rsid w:val="00DB2957"/>
    <w:rsid w:val="00DB29C4"/>
    <w:rsid w:val="00DF60FA"/>
    <w:rsid w:val="00E5715F"/>
    <w:rsid w:val="00E63C5D"/>
    <w:rsid w:val="00E6669B"/>
    <w:rsid w:val="00E71D34"/>
    <w:rsid w:val="00E73D21"/>
    <w:rsid w:val="00E81476"/>
    <w:rsid w:val="00E814F2"/>
    <w:rsid w:val="00E8553D"/>
    <w:rsid w:val="00E87F25"/>
    <w:rsid w:val="00EA335B"/>
    <w:rsid w:val="00EB3894"/>
    <w:rsid w:val="00EB4432"/>
    <w:rsid w:val="00EC437D"/>
    <w:rsid w:val="00EE3B4B"/>
    <w:rsid w:val="00EF2878"/>
    <w:rsid w:val="00EF58B4"/>
    <w:rsid w:val="00F13958"/>
    <w:rsid w:val="00F526B5"/>
    <w:rsid w:val="00F83930"/>
    <w:rsid w:val="00FA04B4"/>
    <w:rsid w:val="00FA6E8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78FB8A4"/>
  <w15:chartTrackingRefBased/>
  <w15:docId w15:val="{69B7D275-1F4F-4B87-B931-79D59A4F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04146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8417">
      <w:bodyDiv w:val="1"/>
      <w:marLeft w:val="0"/>
      <w:marRight w:val="0"/>
      <w:marTop w:val="0"/>
      <w:marBottom w:val="0"/>
      <w:divBdr>
        <w:top w:val="none" w:sz="0" w:space="0" w:color="auto"/>
        <w:left w:val="none" w:sz="0" w:space="0" w:color="auto"/>
        <w:bottom w:val="none" w:sz="0" w:space="0" w:color="auto"/>
        <w:right w:val="none" w:sz="0" w:space="0" w:color="auto"/>
      </w:divBdr>
    </w:div>
    <w:div w:id="18778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6.xml"/><Relationship Id="rId39" Type="http://schemas.openxmlformats.org/officeDocument/2006/relationships/header" Target="header3.xml"/><Relationship Id="rId21" Type="http://schemas.openxmlformats.org/officeDocument/2006/relationships/image" Target="media/image4.wmf"/><Relationship Id="rId34" Type="http://schemas.openxmlformats.org/officeDocument/2006/relationships/control" Target="activeX/activeX10.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ontrol" Target="activeX/activeX3.xml"/><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2.wmf"/><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control" Target="activeX/activeX11.xml"/><Relationship Id="rId10" Type="http://schemas.openxmlformats.org/officeDocument/2006/relationships/footnotes" Target="footnotes.xml"/><Relationship Id="rId19" Type="http://schemas.openxmlformats.org/officeDocument/2006/relationships/control" Target="activeX/activeX2.xml"/><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control" Target="activeX/activeX8.xml"/><Relationship Id="rId35" Type="http://schemas.openxmlformats.org/officeDocument/2006/relationships/image" Target="media/image11.w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EAFD24-A73C-4F80-B7DE-1F7AA65A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99F96-51EF-4DBD-B7E2-5E0ACED6E409}">
  <ds:schemaRefs>
    <ds:schemaRef ds:uri="http://schemas.openxmlformats.org/officeDocument/2006/bibliography"/>
  </ds:schemaRefs>
</ds:datastoreItem>
</file>

<file path=customXml/itemProps3.xml><?xml version="1.0" encoding="utf-8"?>
<ds:datastoreItem xmlns:ds="http://schemas.openxmlformats.org/officeDocument/2006/customXml" ds:itemID="{99E789C1-6108-49C7-9B5C-029F712099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A8A1E3-1597-43F5-B9C0-02AAE18B31C8}">
  <ds:schemaRefs>
    <ds:schemaRef ds:uri="http://schemas.microsoft.com/sharepoint/v3/contenttype/forms"/>
  </ds:schemaRefs>
</ds:datastoreItem>
</file>

<file path=customXml/itemProps5.xml><?xml version="1.0" encoding="utf-8"?>
<ds:datastoreItem xmlns:ds="http://schemas.openxmlformats.org/officeDocument/2006/customXml" ds:itemID="{DEFE435A-1675-4B06-8818-5AFC0B986C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DOCUMENTARY CREDIT TRANSFER APPLICATION TERMS AND CONDITIONS</vt:lpstr>
    </vt:vector>
  </TitlesOfParts>
  <Company>AmBank</Company>
  <LinksUpToDate>false</LinksUpToDate>
  <CharactersWithSpaces>14960</CharactersWithSpaces>
  <SharedDoc>false</SharedDoc>
  <HLinks>
    <vt:vector size="6" baseType="variant">
      <vt:variant>
        <vt:i4>7798824</vt:i4>
      </vt:variant>
      <vt:variant>
        <vt:i4>120</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TRANSFER APPLICATION TERMS AND CONDITIONS</dc:title>
  <dc:subject/>
  <dc:creator>Rahmat Bin Hj. Abd Aziz</dc:creator>
  <cp:keywords/>
  <cp:lastModifiedBy>Wong Pei Feng</cp:lastModifiedBy>
  <cp:revision>1</cp:revision>
  <cp:lastPrinted>2011-09-13T08:56:00Z</cp:lastPrinted>
  <dcterms:created xsi:type="dcterms:W3CDTF">2022-12-30T16:42:00Z</dcterms:created>
  <dcterms:modified xsi:type="dcterms:W3CDTF">2022-12-30T16:42:00Z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4500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